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A4" w:rsidRPr="0029436D" w:rsidRDefault="005C16A4" w:rsidP="005C16A4">
      <w:pPr>
        <w:pStyle w:val="Cm"/>
        <w:rPr>
          <w:rFonts w:ascii="Garamond" w:hAnsi="Garamond"/>
          <w:sz w:val="24"/>
          <w:szCs w:val="24"/>
        </w:rPr>
      </w:pPr>
      <w:r w:rsidRPr="0029436D">
        <w:rPr>
          <w:rFonts w:ascii="Garamond" w:hAnsi="Garamond"/>
          <w:sz w:val="24"/>
          <w:szCs w:val="24"/>
        </w:rPr>
        <w:t>MEGBÍZÁSI SZERZŐDÉS</w:t>
      </w:r>
    </w:p>
    <w:p w:rsidR="005C16A4" w:rsidRPr="0029436D" w:rsidRDefault="005C16A4" w:rsidP="005C16A4">
      <w:pPr>
        <w:pStyle w:val="Cm"/>
        <w:rPr>
          <w:rFonts w:ascii="Garamond" w:hAnsi="Garamond"/>
          <w:sz w:val="24"/>
          <w:szCs w:val="24"/>
        </w:rPr>
      </w:pPr>
    </w:p>
    <w:p w:rsidR="005C16A4" w:rsidRPr="0029436D" w:rsidRDefault="005C16A4" w:rsidP="005C16A4">
      <w:pPr>
        <w:jc w:val="both"/>
        <w:rPr>
          <w:rFonts w:ascii="Garamond" w:hAnsi="Garamond"/>
          <w:i/>
          <w:lang w:val="hu-HU"/>
        </w:rPr>
      </w:pPr>
      <w:proofErr w:type="gramStart"/>
      <w:r w:rsidRPr="0029436D">
        <w:rPr>
          <w:rFonts w:ascii="Garamond" w:hAnsi="Garamond"/>
          <w:i/>
          <w:lang w:val="hu-HU"/>
        </w:rPr>
        <w:t>amely</w:t>
      </w:r>
      <w:proofErr w:type="gramEnd"/>
      <w:r w:rsidRPr="0029436D">
        <w:rPr>
          <w:rFonts w:ascii="Garamond" w:hAnsi="Garamond"/>
          <w:i/>
          <w:lang w:val="hu-HU"/>
        </w:rPr>
        <w:t xml:space="preserve"> az információs önrendelkezési jogról és az információszabadságról szóló 2011. évi CXII. törvény, </w:t>
      </w:r>
      <w:r w:rsidR="0029436D">
        <w:rPr>
          <w:rFonts w:ascii="Garamond" w:hAnsi="Garamond"/>
          <w:i/>
          <w:lang w:val="hu-HU"/>
        </w:rPr>
        <w:t xml:space="preserve">valamint </w:t>
      </w:r>
      <w:r w:rsidRPr="0029436D">
        <w:rPr>
          <w:rFonts w:ascii="Garamond" w:hAnsi="Garamond"/>
          <w:i/>
          <w:lang w:val="hu-HU"/>
        </w:rPr>
        <w:t xml:space="preserve">a Polgári Törvénykönyvről szóló 2013 .évi V. törvény (továbbiakban: Ptk.) alapján jött létre </w:t>
      </w:r>
    </w:p>
    <w:p w:rsidR="005C16A4" w:rsidRPr="0029436D" w:rsidRDefault="005C16A4" w:rsidP="005C16A4">
      <w:pPr>
        <w:jc w:val="both"/>
        <w:rPr>
          <w:rFonts w:ascii="Garamond" w:hAnsi="Garamond"/>
          <w:lang w:val="hu-HU"/>
        </w:rPr>
      </w:pPr>
    </w:p>
    <w:p w:rsidR="005C16A4" w:rsidRPr="0029436D" w:rsidRDefault="005C16A4" w:rsidP="005C16A4">
      <w:pPr>
        <w:autoSpaceDE w:val="0"/>
        <w:jc w:val="both"/>
        <w:rPr>
          <w:rFonts w:ascii="Garamond" w:hAnsi="Garamond"/>
          <w:lang w:val="hu-HU"/>
        </w:rPr>
      </w:pPr>
      <w:proofErr w:type="gramStart"/>
      <w:r w:rsidRPr="0029436D">
        <w:rPr>
          <w:rFonts w:ascii="Garamond" w:hAnsi="Garamond"/>
          <w:lang w:val="hu-HU"/>
        </w:rPr>
        <w:t>egyrészről</w:t>
      </w:r>
      <w:proofErr w:type="gramEnd"/>
      <w:r w:rsidRPr="0029436D">
        <w:rPr>
          <w:rFonts w:ascii="Garamond" w:hAnsi="Garamond"/>
          <w:lang w:val="hu-HU"/>
        </w:rPr>
        <w:t xml:space="preserve"> </w:t>
      </w:r>
    </w:p>
    <w:p w:rsidR="005C16A4" w:rsidRPr="0029436D" w:rsidRDefault="005C16A4" w:rsidP="005C16A4">
      <w:pPr>
        <w:jc w:val="both"/>
        <w:rPr>
          <w:rFonts w:ascii="Garamond" w:hAnsi="Garamond"/>
          <w:lang w:val="hu-HU"/>
        </w:rPr>
      </w:pPr>
      <w:r w:rsidRPr="0029436D">
        <w:rPr>
          <w:rFonts w:ascii="Garamond" w:hAnsi="Garamond"/>
          <w:lang w:val="hu-HU"/>
        </w:rPr>
        <w:t xml:space="preserve">Név: </w:t>
      </w:r>
    </w:p>
    <w:p w:rsidR="005C16A4" w:rsidRPr="0029436D" w:rsidRDefault="005C16A4" w:rsidP="005C16A4">
      <w:pPr>
        <w:jc w:val="both"/>
        <w:rPr>
          <w:rFonts w:ascii="Garamond" w:hAnsi="Garamond"/>
          <w:lang w:val="hu-HU"/>
        </w:rPr>
      </w:pPr>
      <w:r w:rsidRPr="0029436D">
        <w:rPr>
          <w:rFonts w:ascii="Garamond" w:hAnsi="Garamond"/>
          <w:lang w:val="hu-HU"/>
        </w:rPr>
        <w:t xml:space="preserve">Születési helye és ideje: </w:t>
      </w:r>
    </w:p>
    <w:p w:rsidR="00973437" w:rsidRPr="0029436D" w:rsidRDefault="005C16A4" w:rsidP="005C16A4">
      <w:pPr>
        <w:jc w:val="both"/>
        <w:rPr>
          <w:rFonts w:ascii="Garamond" w:hAnsi="Garamond"/>
          <w:lang w:val="hu-HU"/>
        </w:rPr>
      </w:pPr>
      <w:r w:rsidRPr="0029436D">
        <w:rPr>
          <w:rFonts w:ascii="Garamond" w:hAnsi="Garamond"/>
          <w:lang w:val="hu-HU"/>
        </w:rPr>
        <w:t xml:space="preserve">Anyja neve: </w:t>
      </w:r>
    </w:p>
    <w:p w:rsidR="005C16A4" w:rsidRPr="0029436D" w:rsidRDefault="005C16A4" w:rsidP="005C16A4">
      <w:pPr>
        <w:jc w:val="both"/>
        <w:rPr>
          <w:rFonts w:ascii="Garamond" w:hAnsi="Garamond"/>
          <w:lang w:val="hu-HU"/>
        </w:rPr>
      </w:pPr>
      <w:r w:rsidRPr="0029436D">
        <w:rPr>
          <w:rFonts w:ascii="Garamond" w:hAnsi="Garamond"/>
          <w:lang w:val="hu-HU"/>
        </w:rPr>
        <w:t xml:space="preserve">Adóazonosító jele: </w:t>
      </w:r>
    </w:p>
    <w:p w:rsidR="005C16A4" w:rsidRPr="0029436D" w:rsidRDefault="005C16A4" w:rsidP="005C16A4">
      <w:pPr>
        <w:jc w:val="both"/>
        <w:rPr>
          <w:rFonts w:ascii="Garamond" w:hAnsi="Garamond"/>
          <w:lang w:val="hu-HU"/>
        </w:rPr>
      </w:pPr>
      <w:r w:rsidRPr="0029436D">
        <w:rPr>
          <w:rFonts w:ascii="Garamond" w:hAnsi="Garamond"/>
          <w:lang w:val="hu-HU"/>
        </w:rPr>
        <w:t>Magyar állampolgár,</w:t>
      </w:r>
    </w:p>
    <w:p w:rsidR="005C16A4" w:rsidRPr="0029436D" w:rsidRDefault="005C16A4" w:rsidP="005C16A4">
      <w:pPr>
        <w:jc w:val="both"/>
        <w:rPr>
          <w:rFonts w:ascii="Garamond" w:hAnsi="Garamond"/>
          <w:lang w:val="hu-HU"/>
        </w:rPr>
      </w:pPr>
      <w:r w:rsidRPr="0029436D">
        <w:rPr>
          <w:rFonts w:ascii="Garamond" w:hAnsi="Garamond"/>
          <w:lang w:val="hu-HU"/>
        </w:rPr>
        <w:t>Lakcím:</w:t>
      </w:r>
    </w:p>
    <w:p w:rsidR="005C16A4" w:rsidRDefault="005C16A4" w:rsidP="005C16A4">
      <w:pPr>
        <w:jc w:val="both"/>
        <w:rPr>
          <w:rFonts w:ascii="Garamond" w:hAnsi="Garamond"/>
          <w:lang w:val="hu-HU"/>
        </w:rPr>
      </w:pPr>
      <w:r w:rsidRPr="0029436D">
        <w:rPr>
          <w:rFonts w:ascii="Garamond" w:hAnsi="Garamond"/>
          <w:lang w:val="hu-HU"/>
        </w:rPr>
        <w:t>Elérhetőség:</w:t>
      </w:r>
      <w:r w:rsidR="00973437">
        <w:rPr>
          <w:rFonts w:ascii="Garamond" w:hAnsi="Garamond"/>
          <w:lang w:val="hu-HU"/>
        </w:rPr>
        <w:t xml:space="preserve"> </w:t>
      </w:r>
    </w:p>
    <w:p w:rsidR="005C16A4" w:rsidRPr="0029436D" w:rsidRDefault="005C16A4" w:rsidP="005C16A4">
      <w:pPr>
        <w:tabs>
          <w:tab w:val="left" w:pos="2268"/>
        </w:tabs>
        <w:jc w:val="both"/>
        <w:rPr>
          <w:rFonts w:ascii="Garamond" w:hAnsi="Garamond"/>
          <w:lang w:val="hu-HU"/>
        </w:rPr>
      </w:pPr>
    </w:p>
    <w:p w:rsidR="005C16A4" w:rsidRPr="00973437" w:rsidRDefault="00973437" w:rsidP="005C16A4">
      <w:pPr>
        <w:tabs>
          <w:tab w:val="left" w:pos="2268"/>
        </w:tabs>
        <w:jc w:val="both"/>
        <w:rPr>
          <w:rFonts w:ascii="Garamond" w:hAnsi="Garamond"/>
          <w:color w:val="000000" w:themeColor="text1"/>
          <w:lang w:val="hu-HU" w:eastAsia="hu-HU"/>
        </w:rPr>
      </w:pPr>
      <w:r w:rsidRPr="00973437">
        <w:rPr>
          <w:rFonts w:ascii="Garamond" w:hAnsi="Garamond"/>
          <w:color w:val="000000" w:themeColor="text1"/>
          <w:lang w:val="hu-HU" w:eastAsia="hu-HU"/>
        </w:rPr>
        <w:t xml:space="preserve">Név: </w:t>
      </w:r>
    </w:p>
    <w:p w:rsidR="005C16A4" w:rsidRPr="00973437" w:rsidRDefault="005C16A4" w:rsidP="005C16A4">
      <w:pPr>
        <w:tabs>
          <w:tab w:val="left" w:pos="2268"/>
        </w:tabs>
        <w:jc w:val="both"/>
        <w:rPr>
          <w:rFonts w:ascii="Garamond" w:hAnsi="Garamond"/>
          <w:color w:val="000000" w:themeColor="text1"/>
          <w:lang w:val="hu-HU" w:eastAsia="hu-HU"/>
        </w:rPr>
      </w:pPr>
      <w:r w:rsidRPr="00973437">
        <w:rPr>
          <w:rFonts w:ascii="Garamond" w:hAnsi="Garamond"/>
          <w:color w:val="000000" w:themeColor="text1"/>
          <w:lang w:val="hu-HU" w:eastAsia="hu-HU"/>
        </w:rPr>
        <w:t>Székhely:</w:t>
      </w:r>
      <w:r w:rsidR="00973437" w:rsidRPr="00973437">
        <w:rPr>
          <w:rFonts w:ascii="Garamond" w:hAnsi="Garamond"/>
          <w:color w:val="000000" w:themeColor="text1"/>
          <w:lang w:val="hu-HU" w:eastAsia="hu-HU"/>
        </w:rPr>
        <w:t xml:space="preserve"> </w:t>
      </w:r>
    </w:p>
    <w:p w:rsidR="005C16A4" w:rsidRPr="00973437" w:rsidRDefault="005C16A4" w:rsidP="005C16A4">
      <w:pPr>
        <w:tabs>
          <w:tab w:val="left" w:pos="2268"/>
        </w:tabs>
        <w:jc w:val="both"/>
        <w:rPr>
          <w:rFonts w:ascii="Garamond" w:hAnsi="Garamond"/>
          <w:color w:val="000000" w:themeColor="text1"/>
          <w:lang w:val="hu-HU" w:eastAsia="hu-HU"/>
        </w:rPr>
      </w:pPr>
      <w:r w:rsidRPr="00973437">
        <w:rPr>
          <w:rFonts w:ascii="Garamond" w:hAnsi="Garamond"/>
          <w:color w:val="000000" w:themeColor="text1"/>
          <w:lang w:val="hu-HU" w:eastAsia="hu-HU"/>
        </w:rPr>
        <w:t>Adószám:</w:t>
      </w:r>
      <w:r w:rsidR="00973437" w:rsidRPr="00973437">
        <w:rPr>
          <w:rFonts w:ascii="Garamond" w:hAnsi="Garamond" w:cs="Arial"/>
          <w:color w:val="000000" w:themeColor="text1"/>
          <w:shd w:val="clear" w:color="auto" w:fill="FFFFFF"/>
        </w:rPr>
        <w:t xml:space="preserve"> </w:t>
      </w:r>
    </w:p>
    <w:p w:rsidR="00AF1F30" w:rsidRDefault="005C16A4" w:rsidP="005C16A4">
      <w:pPr>
        <w:tabs>
          <w:tab w:val="left" w:pos="2268"/>
        </w:tabs>
        <w:jc w:val="both"/>
        <w:rPr>
          <w:rFonts w:ascii="Garamond" w:hAnsi="Garamond" w:cs="Arial"/>
          <w:color w:val="000000" w:themeColor="text1"/>
          <w:shd w:val="clear" w:color="auto" w:fill="F5F5F5"/>
        </w:rPr>
      </w:pPr>
      <w:r w:rsidRPr="00973437">
        <w:rPr>
          <w:rFonts w:ascii="Garamond" w:hAnsi="Garamond"/>
          <w:color w:val="000000" w:themeColor="text1"/>
          <w:lang w:val="hu-HU" w:eastAsia="hu-HU"/>
        </w:rPr>
        <w:t>Cégjegyzékszám/nyilvántartási szám:</w:t>
      </w:r>
      <w:r w:rsidR="00973437" w:rsidRPr="00973437">
        <w:rPr>
          <w:rFonts w:ascii="Garamond" w:hAnsi="Garamond"/>
          <w:color w:val="000000" w:themeColor="text1"/>
          <w:lang w:val="hu-HU" w:eastAsia="hu-HU"/>
        </w:rPr>
        <w:t xml:space="preserve"> </w:t>
      </w:r>
    </w:p>
    <w:p w:rsidR="005C16A4" w:rsidRPr="00973437" w:rsidRDefault="005C16A4" w:rsidP="005C16A4">
      <w:pPr>
        <w:tabs>
          <w:tab w:val="left" w:pos="2268"/>
        </w:tabs>
        <w:jc w:val="both"/>
        <w:rPr>
          <w:rFonts w:ascii="Garamond" w:hAnsi="Garamond"/>
          <w:color w:val="000000" w:themeColor="text1"/>
          <w:lang w:val="hu-HU" w:eastAsia="hu-HU"/>
        </w:rPr>
      </w:pPr>
      <w:r w:rsidRPr="00973437">
        <w:rPr>
          <w:rFonts w:ascii="Garamond" w:hAnsi="Garamond"/>
          <w:color w:val="000000" w:themeColor="text1"/>
          <w:lang w:val="hu-HU" w:eastAsia="hu-HU"/>
        </w:rPr>
        <w:t>Cégjegyzésre jogosult:</w:t>
      </w:r>
      <w:r w:rsidR="00973437" w:rsidRPr="00973437">
        <w:rPr>
          <w:rFonts w:ascii="Garamond" w:hAnsi="Garamond"/>
          <w:color w:val="000000" w:themeColor="text1"/>
          <w:lang w:val="hu-HU" w:eastAsia="hu-HU"/>
        </w:rPr>
        <w:t xml:space="preserve"> </w:t>
      </w:r>
    </w:p>
    <w:p w:rsidR="005C16A4" w:rsidRPr="00973437" w:rsidRDefault="005C16A4" w:rsidP="005C16A4">
      <w:pPr>
        <w:tabs>
          <w:tab w:val="left" w:pos="2268"/>
        </w:tabs>
        <w:jc w:val="both"/>
        <w:rPr>
          <w:rFonts w:ascii="Garamond" w:hAnsi="Garamond"/>
          <w:color w:val="000000" w:themeColor="text1"/>
          <w:lang w:val="hu-HU" w:eastAsia="hu-HU"/>
        </w:rPr>
      </w:pPr>
      <w:r w:rsidRPr="00973437">
        <w:rPr>
          <w:rFonts w:ascii="Garamond" w:hAnsi="Garamond"/>
          <w:color w:val="000000" w:themeColor="text1"/>
          <w:lang w:val="hu-HU" w:eastAsia="hu-HU"/>
        </w:rPr>
        <w:t>Kapcsolattartó:</w:t>
      </w:r>
      <w:r w:rsidR="00973437" w:rsidRPr="00973437">
        <w:rPr>
          <w:rFonts w:ascii="Garamond" w:hAnsi="Garamond"/>
          <w:color w:val="000000" w:themeColor="text1"/>
          <w:lang w:val="hu-HU" w:eastAsia="hu-HU"/>
        </w:rPr>
        <w:t xml:space="preserve"> </w:t>
      </w:r>
    </w:p>
    <w:p w:rsidR="005C16A4" w:rsidRPr="00973437" w:rsidRDefault="00973437" w:rsidP="005C16A4">
      <w:pPr>
        <w:jc w:val="both"/>
        <w:rPr>
          <w:rFonts w:ascii="Garamond" w:hAnsi="Garamond"/>
          <w:color w:val="000000" w:themeColor="text1"/>
          <w:lang w:val="hu-HU"/>
        </w:rPr>
      </w:pPr>
      <w:r w:rsidRPr="00973437">
        <w:rPr>
          <w:rFonts w:ascii="Garamond" w:hAnsi="Garamond"/>
          <w:color w:val="000000" w:themeColor="text1"/>
          <w:lang w:val="hu-HU" w:eastAsia="hu-HU"/>
        </w:rPr>
        <w:t xml:space="preserve">Elérhetőség: </w:t>
      </w:r>
    </w:p>
    <w:p w:rsidR="005C16A4" w:rsidRPr="00973437" w:rsidRDefault="005C16A4" w:rsidP="005C16A4">
      <w:pPr>
        <w:jc w:val="both"/>
        <w:rPr>
          <w:rFonts w:ascii="Garamond" w:hAnsi="Garamond"/>
          <w:b/>
          <w:color w:val="000000" w:themeColor="text1"/>
          <w:lang w:val="hu-HU"/>
        </w:rPr>
      </w:pPr>
      <w:proofErr w:type="gramStart"/>
      <w:r w:rsidRPr="00973437">
        <w:rPr>
          <w:rFonts w:ascii="Garamond" w:hAnsi="Garamond"/>
          <w:color w:val="000000" w:themeColor="text1"/>
          <w:lang w:val="hu-HU"/>
        </w:rPr>
        <w:t>mint</w:t>
      </w:r>
      <w:proofErr w:type="gramEnd"/>
      <w:r w:rsidRPr="00973437">
        <w:rPr>
          <w:rFonts w:ascii="Garamond" w:hAnsi="Garamond"/>
          <w:color w:val="000000" w:themeColor="text1"/>
          <w:lang w:val="hu-HU"/>
        </w:rPr>
        <w:t xml:space="preserve"> Megbízó – a továbbiakban </w:t>
      </w:r>
      <w:r w:rsidRPr="00973437">
        <w:rPr>
          <w:rFonts w:ascii="Garamond" w:hAnsi="Garamond"/>
          <w:b/>
          <w:bCs/>
          <w:color w:val="000000" w:themeColor="text1"/>
          <w:lang w:val="hu-HU"/>
        </w:rPr>
        <w:t xml:space="preserve">Megbízó, </w:t>
      </w:r>
      <w:r w:rsidRPr="00973437">
        <w:rPr>
          <w:rFonts w:ascii="Garamond" w:hAnsi="Garamond"/>
          <w:bCs/>
          <w:color w:val="000000" w:themeColor="text1"/>
          <w:lang w:val="hu-HU"/>
        </w:rPr>
        <w:t>másrészről</w:t>
      </w:r>
    </w:p>
    <w:p w:rsidR="005C16A4" w:rsidRPr="0029436D" w:rsidRDefault="005C16A4" w:rsidP="005C16A4">
      <w:pPr>
        <w:autoSpaceDE w:val="0"/>
        <w:jc w:val="both"/>
        <w:rPr>
          <w:rFonts w:ascii="Garamond" w:hAnsi="Garamond"/>
          <w:b/>
          <w:i/>
          <w:lang w:val="hu-HU"/>
        </w:rPr>
      </w:pP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 xml:space="preserve">Név: </w:t>
      </w:r>
      <w:r w:rsidR="003D5A6C">
        <w:rPr>
          <w:rFonts w:ascii="Garamond" w:hAnsi="Garamond"/>
          <w:lang w:val="hu-HU" w:eastAsia="hu-HU"/>
        </w:rPr>
        <w:t>Kata Market Kft.</w:t>
      </w: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Székhely:</w:t>
      </w:r>
      <w:r w:rsidR="003D5A6C">
        <w:rPr>
          <w:rFonts w:ascii="Garamond" w:hAnsi="Garamond"/>
          <w:lang w:val="hu-HU" w:eastAsia="hu-HU"/>
        </w:rPr>
        <w:t xml:space="preserve"> </w:t>
      </w:r>
      <w:r w:rsidR="003D5A6C">
        <w:rPr>
          <w:rStyle w:val="szekhely"/>
          <w:rFonts w:ascii="Arial" w:hAnsi="Arial" w:cs="Arial"/>
          <w:color w:val="333333"/>
          <w:sz w:val="21"/>
          <w:szCs w:val="21"/>
          <w:shd w:val="clear" w:color="auto" w:fill="FFFFFF"/>
        </w:rPr>
        <w:t xml:space="preserve">6328 </w:t>
      </w:r>
      <w:proofErr w:type="spellStart"/>
      <w:r w:rsidR="003D5A6C">
        <w:rPr>
          <w:rStyle w:val="szekhely"/>
          <w:rFonts w:ascii="Arial" w:hAnsi="Arial" w:cs="Arial"/>
          <w:color w:val="333333"/>
          <w:sz w:val="21"/>
          <w:szCs w:val="21"/>
          <w:shd w:val="clear" w:color="auto" w:fill="FFFFFF"/>
        </w:rPr>
        <w:t>Dunapataj</w:t>
      </w:r>
      <w:proofErr w:type="spellEnd"/>
      <w:r w:rsidR="003D5A6C">
        <w:rPr>
          <w:rStyle w:val="szekhely"/>
          <w:rFonts w:ascii="Arial" w:hAnsi="Arial" w:cs="Arial"/>
          <w:color w:val="333333"/>
          <w:sz w:val="21"/>
          <w:szCs w:val="21"/>
          <w:shd w:val="clear" w:color="auto" w:fill="FFFFFF"/>
        </w:rPr>
        <w:t xml:space="preserve">, </w:t>
      </w:r>
      <w:proofErr w:type="spellStart"/>
      <w:r w:rsidR="003D5A6C">
        <w:rPr>
          <w:rStyle w:val="szekhely"/>
          <w:rFonts w:ascii="Arial" w:hAnsi="Arial" w:cs="Arial"/>
          <w:color w:val="333333"/>
          <w:sz w:val="21"/>
          <w:szCs w:val="21"/>
          <w:shd w:val="clear" w:color="auto" w:fill="FFFFFF"/>
        </w:rPr>
        <w:t>Hartai</w:t>
      </w:r>
      <w:proofErr w:type="spellEnd"/>
      <w:r w:rsidR="003D5A6C">
        <w:rPr>
          <w:rStyle w:val="szekhely"/>
          <w:rFonts w:ascii="Arial" w:hAnsi="Arial" w:cs="Arial"/>
          <w:color w:val="333333"/>
          <w:sz w:val="21"/>
          <w:szCs w:val="21"/>
          <w:shd w:val="clear" w:color="auto" w:fill="FFFFFF"/>
        </w:rPr>
        <w:t xml:space="preserve"> </w:t>
      </w:r>
      <w:proofErr w:type="spellStart"/>
      <w:r w:rsidR="003D5A6C">
        <w:rPr>
          <w:rStyle w:val="szekhely"/>
          <w:rFonts w:ascii="Arial" w:hAnsi="Arial" w:cs="Arial"/>
          <w:color w:val="333333"/>
          <w:sz w:val="21"/>
          <w:szCs w:val="21"/>
          <w:shd w:val="clear" w:color="auto" w:fill="FFFFFF"/>
        </w:rPr>
        <w:t>út</w:t>
      </w:r>
      <w:proofErr w:type="spellEnd"/>
      <w:r w:rsidR="003D5A6C">
        <w:rPr>
          <w:rStyle w:val="szekhely"/>
          <w:rFonts w:ascii="Arial" w:hAnsi="Arial" w:cs="Arial"/>
          <w:color w:val="333333"/>
          <w:sz w:val="21"/>
          <w:szCs w:val="21"/>
          <w:shd w:val="clear" w:color="auto" w:fill="FFFFFF"/>
        </w:rPr>
        <w:t xml:space="preserve"> 2/</w:t>
      </w:r>
      <w:proofErr w:type="gramStart"/>
      <w:r w:rsidR="003D5A6C">
        <w:rPr>
          <w:rStyle w:val="szekhely"/>
          <w:rFonts w:ascii="Arial" w:hAnsi="Arial" w:cs="Arial"/>
          <w:color w:val="333333"/>
          <w:sz w:val="21"/>
          <w:szCs w:val="21"/>
          <w:shd w:val="clear" w:color="auto" w:fill="FFFFFF"/>
        </w:rPr>
        <w:t>A</w:t>
      </w:r>
      <w:proofErr w:type="gramEnd"/>
      <w:r w:rsidR="003D5A6C">
        <w:rPr>
          <w:rFonts w:ascii="Arial" w:hAnsi="Arial" w:cs="Arial"/>
          <w:color w:val="333333"/>
          <w:sz w:val="21"/>
          <w:szCs w:val="21"/>
          <w:shd w:val="clear" w:color="auto" w:fill="FFFFFF"/>
        </w:rPr>
        <w:t> </w:t>
      </w:r>
      <w:r w:rsidRPr="0029436D">
        <w:rPr>
          <w:rFonts w:ascii="Garamond" w:hAnsi="Garamond"/>
          <w:lang w:val="hu-HU" w:eastAsia="hu-HU"/>
        </w:rPr>
        <w:tab/>
      </w: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 xml:space="preserve">Adószám: </w:t>
      </w:r>
      <w:r w:rsidR="003D5A6C">
        <w:rPr>
          <w:rFonts w:ascii="Arial" w:hAnsi="Arial" w:cs="Arial"/>
          <w:color w:val="333333"/>
          <w:sz w:val="21"/>
          <w:szCs w:val="21"/>
          <w:shd w:val="clear" w:color="auto" w:fill="FFFFFF"/>
        </w:rPr>
        <w:t>32559716-2-03</w:t>
      </w: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 xml:space="preserve">Cégjegyzékszám: </w:t>
      </w:r>
      <w:r w:rsidR="003D5A6C">
        <w:rPr>
          <w:rFonts w:ascii="Arial" w:hAnsi="Arial" w:cs="Arial"/>
          <w:color w:val="333333"/>
          <w:sz w:val="21"/>
          <w:szCs w:val="21"/>
          <w:shd w:val="clear" w:color="auto" w:fill="FFFFFF"/>
        </w:rPr>
        <w:t>03-09-138400</w:t>
      </w: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 xml:space="preserve">Cégjegyzésre jogosult: </w:t>
      </w:r>
      <w:r w:rsidR="003D5A6C">
        <w:rPr>
          <w:rFonts w:ascii="Garamond" w:hAnsi="Garamond"/>
          <w:lang w:val="hu-HU" w:eastAsia="hu-HU"/>
        </w:rPr>
        <w:t>Dr. Iván Katalin ügyvezető</w:t>
      </w:r>
    </w:p>
    <w:p w:rsidR="005C16A4" w:rsidRPr="0029436D" w:rsidRDefault="005C16A4" w:rsidP="005C16A4">
      <w:pPr>
        <w:tabs>
          <w:tab w:val="left" w:pos="2268"/>
        </w:tabs>
        <w:jc w:val="both"/>
        <w:rPr>
          <w:rFonts w:ascii="Garamond" w:hAnsi="Garamond"/>
          <w:lang w:val="hu-HU" w:eastAsia="hu-HU"/>
        </w:rPr>
      </w:pPr>
      <w:r w:rsidRPr="0029436D">
        <w:rPr>
          <w:rFonts w:ascii="Garamond" w:hAnsi="Garamond"/>
          <w:lang w:val="hu-HU" w:eastAsia="hu-HU"/>
        </w:rPr>
        <w:t xml:space="preserve">Kapcsolattartó: </w:t>
      </w:r>
      <w:r w:rsidR="003D5A6C">
        <w:rPr>
          <w:rFonts w:ascii="Garamond" w:hAnsi="Garamond"/>
          <w:lang w:val="hu-HU" w:eastAsia="hu-HU"/>
        </w:rPr>
        <w:t>Dr. Iván Katalin ügyvezető</w:t>
      </w:r>
    </w:p>
    <w:p w:rsidR="00AF1F30" w:rsidRDefault="005C16A4" w:rsidP="005C16A4">
      <w:pPr>
        <w:tabs>
          <w:tab w:val="left" w:pos="3285"/>
          <w:tab w:val="left" w:pos="3810"/>
          <w:tab w:val="right" w:pos="9072"/>
        </w:tabs>
        <w:kinsoku w:val="0"/>
        <w:overflowPunct w:val="0"/>
        <w:autoSpaceDE w:val="0"/>
        <w:autoSpaceDN w:val="0"/>
        <w:adjustRightInd w:val="0"/>
        <w:jc w:val="both"/>
      </w:pPr>
      <w:r w:rsidRPr="0029436D">
        <w:rPr>
          <w:rFonts w:ascii="Garamond" w:hAnsi="Garamond"/>
          <w:lang w:val="hu-HU" w:eastAsia="hu-HU"/>
        </w:rPr>
        <w:t xml:space="preserve">Elérhetőség: </w:t>
      </w:r>
      <w:r w:rsidRPr="0029436D">
        <w:rPr>
          <w:rFonts w:ascii="Garamond" w:hAnsi="Garamond"/>
          <w:b/>
          <w:lang w:val="hu-HU" w:eastAsia="hu-HU"/>
        </w:rPr>
        <w:t>e-mail:</w:t>
      </w:r>
      <w:r w:rsidRPr="0029436D">
        <w:rPr>
          <w:rFonts w:ascii="Garamond" w:hAnsi="Garamond"/>
          <w:lang w:val="hu-HU" w:eastAsia="hu-HU"/>
        </w:rPr>
        <w:t xml:space="preserve"> </w:t>
      </w:r>
      <w:r w:rsidR="003D5A6C">
        <w:rPr>
          <w:rFonts w:ascii="Garamond" w:hAnsi="Garamond"/>
          <w:lang w:val="hu-HU" w:eastAsia="hu-HU"/>
        </w:rPr>
        <w:t>katamarket@gmail.com</w:t>
      </w:r>
    </w:p>
    <w:p w:rsidR="005C16A4" w:rsidRPr="0029436D" w:rsidRDefault="005C16A4" w:rsidP="005C16A4">
      <w:pPr>
        <w:jc w:val="both"/>
        <w:rPr>
          <w:rFonts w:ascii="Garamond" w:hAnsi="Garamond"/>
          <w:shd w:val="clear" w:color="auto" w:fill="FFFFFF"/>
          <w:lang w:val="hu-HU" w:eastAsia="hu-HU"/>
        </w:rPr>
      </w:pPr>
      <w:proofErr w:type="gramStart"/>
      <w:r w:rsidRPr="0029436D">
        <w:rPr>
          <w:rFonts w:ascii="Garamond" w:hAnsi="Garamond"/>
          <w:shd w:val="clear" w:color="auto" w:fill="FFFFFF"/>
          <w:lang w:val="hu-HU" w:eastAsia="hu-HU"/>
        </w:rPr>
        <w:t>mint</w:t>
      </w:r>
      <w:proofErr w:type="gramEnd"/>
      <w:r w:rsidRPr="0029436D">
        <w:rPr>
          <w:rFonts w:ascii="Garamond" w:hAnsi="Garamond"/>
          <w:shd w:val="clear" w:color="auto" w:fill="FFFFFF"/>
          <w:lang w:val="hu-HU" w:eastAsia="hu-HU"/>
        </w:rPr>
        <w:t> </w:t>
      </w:r>
      <w:r w:rsidRPr="0029436D">
        <w:rPr>
          <w:rFonts w:ascii="Garamond" w:hAnsi="Garamond"/>
          <w:b/>
          <w:bCs/>
          <w:shd w:val="clear" w:color="auto" w:fill="FFFFFF"/>
          <w:lang w:val="hu-HU" w:eastAsia="hu-HU"/>
        </w:rPr>
        <w:t>Megbízott</w:t>
      </w:r>
      <w:r w:rsidRPr="0029436D">
        <w:rPr>
          <w:rFonts w:ascii="Garamond" w:hAnsi="Garamond"/>
          <w:shd w:val="clear" w:color="auto" w:fill="FFFFFF"/>
          <w:lang w:val="hu-HU" w:eastAsia="hu-HU"/>
        </w:rPr>
        <w:t> </w:t>
      </w:r>
      <w:r w:rsidRPr="0029436D">
        <w:rPr>
          <w:rFonts w:ascii="Garamond" w:hAnsi="Garamond"/>
          <w:b/>
          <w:bCs/>
          <w:shd w:val="clear" w:color="auto" w:fill="FFFFFF"/>
          <w:lang w:val="hu-HU" w:eastAsia="hu-HU"/>
        </w:rPr>
        <w:t>(a továbbiakban: Megbízott)</w:t>
      </w:r>
      <w:r w:rsidRPr="0029436D">
        <w:rPr>
          <w:rFonts w:ascii="Garamond" w:hAnsi="Garamond"/>
          <w:shd w:val="clear" w:color="auto" w:fill="FFFFFF"/>
          <w:lang w:val="hu-HU" w:eastAsia="hu-HU"/>
        </w:rPr>
        <w:t> </w:t>
      </w:r>
    </w:p>
    <w:p w:rsidR="005C16A4" w:rsidRPr="0029436D" w:rsidRDefault="005C16A4" w:rsidP="005C16A4">
      <w:pPr>
        <w:jc w:val="both"/>
        <w:rPr>
          <w:rFonts w:ascii="Garamond" w:hAnsi="Garamond"/>
          <w:lang w:val="hu-HU"/>
        </w:rPr>
      </w:pPr>
      <w:proofErr w:type="gramStart"/>
      <w:r w:rsidRPr="0029436D">
        <w:rPr>
          <w:rFonts w:ascii="Garamond" w:hAnsi="Garamond"/>
          <w:lang w:val="hu-HU"/>
        </w:rPr>
        <w:t>továbbiakban</w:t>
      </w:r>
      <w:proofErr w:type="gramEnd"/>
      <w:r w:rsidRPr="0029436D">
        <w:rPr>
          <w:rFonts w:ascii="Garamond" w:hAnsi="Garamond"/>
          <w:lang w:val="hu-HU"/>
        </w:rPr>
        <w:t xml:space="preserve"> valamennyien együttesen </w:t>
      </w:r>
      <w:r w:rsidRPr="0029436D">
        <w:rPr>
          <w:rFonts w:ascii="Garamond" w:hAnsi="Garamond"/>
          <w:b/>
          <w:lang w:val="hu-HU"/>
        </w:rPr>
        <w:t>Szerződő Felek/Felek</w:t>
      </w:r>
      <w:r w:rsidRPr="0029436D">
        <w:rPr>
          <w:rFonts w:ascii="Garamond" w:hAnsi="Garamond"/>
          <w:lang w:val="hu-HU"/>
        </w:rPr>
        <w:t xml:space="preserve"> – között az alulírott napon és helyen az alábbi feltételekkel:</w:t>
      </w:r>
    </w:p>
    <w:p w:rsidR="005C16A4" w:rsidRPr="0029436D" w:rsidRDefault="005C16A4" w:rsidP="005C16A4">
      <w:pPr>
        <w:shd w:val="clear" w:color="auto" w:fill="FFFFFF"/>
        <w:ind w:hanging="284"/>
        <w:jc w:val="center"/>
        <w:rPr>
          <w:rFonts w:ascii="Garamond" w:hAnsi="Garamond"/>
          <w:b/>
          <w:lang w:val="hu-HU" w:eastAsia="hu-HU"/>
        </w:rPr>
      </w:pPr>
      <w:r w:rsidRPr="0029436D">
        <w:rPr>
          <w:rFonts w:ascii="Garamond" w:hAnsi="Garamond"/>
          <w:b/>
          <w:lang w:val="hu-HU" w:eastAsia="hu-HU"/>
        </w:rPr>
        <w:t>I. Preambulum</w:t>
      </w:r>
    </w:p>
    <w:p w:rsidR="005C16A4" w:rsidRPr="0029436D" w:rsidRDefault="005C16A4" w:rsidP="005C16A4">
      <w:pPr>
        <w:shd w:val="clear" w:color="auto" w:fill="FFFFFF"/>
        <w:ind w:hanging="284"/>
        <w:jc w:val="both"/>
        <w:rPr>
          <w:rFonts w:ascii="Garamond" w:hAnsi="Garamond"/>
          <w:b/>
          <w:lang w:val="hu-HU" w:eastAsia="hu-HU"/>
        </w:rPr>
      </w:pPr>
    </w:p>
    <w:p w:rsidR="005C16A4" w:rsidRDefault="005C16A4" w:rsidP="005C16A4">
      <w:pPr>
        <w:contextualSpacing/>
        <w:jc w:val="both"/>
        <w:rPr>
          <w:rFonts w:ascii="Garamond" w:hAnsi="Garamond"/>
          <w:lang w:val="hu-HU" w:eastAsia="hu-HU"/>
        </w:rPr>
      </w:pPr>
      <w:r w:rsidRPr="00BD78C8">
        <w:rPr>
          <w:rFonts w:ascii="Garamond" w:hAnsi="Garamond"/>
          <w:highlight w:val="yellow"/>
          <w:lang w:val="hu-HU" w:eastAsia="hu-HU"/>
        </w:rPr>
        <w:t xml:space="preserve">Megbízó és Megbízott (a továbbiakban együtt: Felek) rögzítik, hogy Megbízott a </w:t>
      </w:r>
      <w:proofErr w:type="gramStart"/>
      <w:r w:rsidRPr="00BD78C8">
        <w:rPr>
          <w:rFonts w:ascii="Garamond" w:hAnsi="Garamond"/>
          <w:highlight w:val="yellow"/>
          <w:lang w:val="hu-HU" w:eastAsia="hu-HU"/>
        </w:rPr>
        <w:t xml:space="preserve">TEÁOR </w:t>
      </w:r>
      <w:r w:rsidR="00983D51" w:rsidRPr="00BD78C8">
        <w:rPr>
          <w:rFonts w:ascii="Garamond" w:hAnsi="Garamond"/>
          <w:highlight w:val="yellow"/>
          <w:lang w:val="hu-HU" w:eastAsia="hu-HU"/>
        </w:rPr>
        <w:t>…</w:t>
      </w:r>
      <w:proofErr w:type="gramEnd"/>
      <w:r w:rsidR="00983D51" w:rsidRPr="00BD78C8">
        <w:rPr>
          <w:rFonts w:ascii="Garamond" w:hAnsi="Garamond"/>
          <w:highlight w:val="yellow"/>
          <w:lang w:val="hu-HU" w:eastAsia="hu-HU"/>
        </w:rPr>
        <w:t xml:space="preserve">…. </w:t>
      </w:r>
      <w:r w:rsidR="003D5A6C" w:rsidRPr="00BD78C8">
        <w:rPr>
          <w:rFonts w:ascii="Garamond" w:hAnsi="Garamond"/>
          <w:highlight w:val="yellow"/>
          <w:lang w:val="hu-HU" w:eastAsia="hu-HU"/>
        </w:rPr>
        <w:t xml:space="preserve"> </w:t>
      </w:r>
      <w:r w:rsidRPr="00BD78C8">
        <w:rPr>
          <w:rFonts w:ascii="Garamond" w:hAnsi="Garamond"/>
          <w:highlight w:val="yellow"/>
          <w:lang w:val="hu-HU" w:eastAsia="hu-HU"/>
        </w:rPr>
        <w:t xml:space="preserve">besorolása szerinti </w:t>
      </w:r>
      <w:r w:rsidR="003D5A6C" w:rsidRPr="00BD78C8">
        <w:rPr>
          <w:rFonts w:ascii="Garamond" w:hAnsi="Garamond"/>
          <w:highlight w:val="yellow"/>
          <w:lang w:val="hu-HU" w:eastAsia="hu-HU"/>
        </w:rPr>
        <w:t xml:space="preserve">internetes kiskereskedelem </w:t>
      </w:r>
      <w:r w:rsidRPr="00BD78C8">
        <w:rPr>
          <w:rFonts w:ascii="Garamond" w:hAnsi="Garamond"/>
          <w:highlight w:val="yellow"/>
          <w:lang w:val="hu-HU" w:eastAsia="hu-HU"/>
        </w:rPr>
        <w:t xml:space="preserve">keretébe tartozó </w:t>
      </w:r>
      <w:r w:rsidR="003D5A6C" w:rsidRPr="00BD78C8">
        <w:rPr>
          <w:rFonts w:ascii="Garamond" w:hAnsi="Garamond"/>
          <w:highlight w:val="yellow"/>
          <w:lang w:val="hu-HU" w:eastAsia="hu-HU"/>
        </w:rPr>
        <w:t xml:space="preserve">online piactér üzemeltetésével és működtetésével </w:t>
      </w:r>
      <w:r w:rsidRPr="00BD78C8">
        <w:rPr>
          <w:rFonts w:ascii="Garamond" w:hAnsi="Garamond"/>
          <w:highlight w:val="yellow"/>
          <w:lang w:val="hu-HU" w:eastAsia="hu-HU"/>
        </w:rPr>
        <w:t xml:space="preserve">foglalkozó gazdasági </w:t>
      </w:r>
      <w:r w:rsidR="00983D51" w:rsidRPr="00BD78C8">
        <w:rPr>
          <w:rFonts w:ascii="Garamond" w:hAnsi="Garamond"/>
          <w:highlight w:val="yellow"/>
          <w:lang w:val="hu-HU" w:eastAsia="hu-HU"/>
        </w:rPr>
        <w:t>vállalkozás</w:t>
      </w:r>
      <w:r w:rsidRPr="00BD78C8">
        <w:rPr>
          <w:rFonts w:ascii="Garamond" w:hAnsi="Garamond"/>
          <w:highlight w:val="yellow"/>
          <w:lang w:val="hu-HU" w:eastAsia="hu-HU"/>
        </w:rPr>
        <w:t xml:space="preserve">. A megjelölt tevékenységen belül </w:t>
      </w:r>
      <w:r w:rsidR="00AF1F30" w:rsidRPr="00BD78C8">
        <w:rPr>
          <w:rFonts w:ascii="Garamond" w:hAnsi="Garamond"/>
          <w:highlight w:val="yellow"/>
          <w:lang w:val="hu-HU" w:eastAsia="hu-HU"/>
        </w:rPr>
        <w:t>online piactér üzemeltetését és működtetését végzi.</w:t>
      </w:r>
    </w:p>
    <w:p w:rsidR="009B3F59" w:rsidRPr="0029436D" w:rsidRDefault="009B3F59" w:rsidP="005C16A4">
      <w:pPr>
        <w:contextualSpacing/>
        <w:jc w:val="both"/>
        <w:rPr>
          <w:rFonts w:ascii="Garamond" w:hAnsi="Garamond"/>
          <w:lang w:val="hu-HU" w:eastAsia="hu-HU"/>
        </w:rPr>
      </w:pPr>
    </w:p>
    <w:p w:rsidR="005C16A4" w:rsidRPr="0029436D" w:rsidRDefault="005C16A4" w:rsidP="005C16A4">
      <w:pPr>
        <w:jc w:val="center"/>
        <w:rPr>
          <w:rFonts w:ascii="Garamond" w:hAnsi="Garamond"/>
          <w:b/>
          <w:lang w:val="hu-HU"/>
        </w:rPr>
      </w:pPr>
      <w:r w:rsidRPr="0029436D">
        <w:rPr>
          <w:rFonts w:ascii="Garamond" w:hAnsi="Garamond"/>
          <w:b/>
          <w:lang w:val="hu-HU"/>
        </w:rPr>
        <w:t>II. Megbízás tárgya, tájékoztatások, kockázatok feltárása:</w:t>
      </w:r>
    </w:p>
    <w:p w:rsidR="005C16A4" w:rsidRPr="0029436D" w:rsidRDefault="005C16A4" w:rsidP="005C16A4">
      <w:pPr>
        <w:jc w:val="both"/>
        <w:rPr>
          <w:rFonts w:ascii="Garamond" w:hAnsi="Garamond"/>
          <w:b/>
          <w:lang w:val="hu-HU"/>
        </w:rPr>
      </w:pPr>
    </w:p>
    <w:p w:rsidR="005C16A4" w:rsidRPr="0029436D" w:rsidRDefault="005C16A4" w:rsidP="005C16A4">
      <w:pPr>
        <w:pStyle w:val="Listaszerbekezds"/>
        <w:numPr>
          <w:ilvl w:val="0"/>
          <w:numId w:val="7"/>
        </w:numPr>
        <w:ind w:left="133"/>
        <w:contextualSpacing w:val="0"/>
        <w:jc w:val="both"/>
        <w:rPr>
          <w:rFonts w:ascii="Garamond" w:hAnsi="Garamond"/>
          <w:lang w:val="hu-HU"/>
        </w:rPr>
      </w:pPr>
      <w:r w:rsidRPr="0029436D">
        <w:rPr>
          <w:rFonts w:ascii="Garamond" w:hAnsi="Garamond"/>
          <w:lang w:val="hu-HU"/>
        </w:rPr>
        <w:t>Szerződő</w:t>
      </w:r>
      <w:r w:rsidRPr="0029436D">
        <w:rPr>
          <w:rFonts w:ascii="Garamond" w:hAnsi="Garamond"/>
          <w:b/>
          <w:lang w:val="hu-HU"/>
        </w:rPr>
        <w:t xml:space="preserve"> </w:t>
      </w:r>
      <w:r w:rsidRPr="0029436D">
        <w:rPr>
          <w:rFonts w:ascii="Garamond" w:hAnsi="Garamond"/>
          <w:lang w:val="hu-HU"/>
        </w:rPr>
        <w:t>Felek rögzítik, hogy közöttük a mai napon megbízási szerződés jön létre jelen szerződés tárgyát képező feladatok elvégzésére. Megbízó megbízza</w:t>
      </w:r>
      <w:r w:rsidR="006771BE">
        <w:rPr>
          <w:rFonts w:ascii="Garamond" w:hAnsi="Garamond"/>
          <w:lang w:val="hu-HU"/>
        </w:rPr>
        <w:t xml:space="preserve"> Megbízottat az alábbi feladat</w:t>
      </w:r>
      <w:r w:rsidRPr="0029436D">
        <w:rPr>
          <w:rFonts w:ascii="Garamond" w:hAnsi="Garamond"/>
          <w:lang w:val="hu-HU"/>
        </w:rPr>
        <w:t xml:space="preserve"> ellátásával:</w:t>
      </w:r>
    </w:p>
    <w:p w:rsidR="00973437" w:rsidRDefault="00AF1F30" w:rsidP="00973437">
      <w:pPr>
        <w:pStyle w:val="Listaszerbekezds"/>
        <w:numPr>
          <w:ilvl w:val="0"/>
          <w:numId w:val="6"/>
        </w:numPr>
        <w:ind w:left="530"/>
        <w:contextualSpacing w:val="0"/>
        <w:jc w:val="both"/>
        <w:rPr>
          <w:rFonts w:ascii="Garamond" w:hAnsi="Garamond"/>
          <w:lang w:val="hu-HU"/>
        </w:rPr>
      </w:pPr>
      <w:r>
        <w:rPr>
          <w:rFonts w:ascii="Garamond" w:hAnsi="Garamond"/>
          <w:lang w:val="hu-HU"/>
        </w:rPr>
        <w:t>………………………………………………………………………………………………………………………………………………………………………………………………………………………………………………………………………………………………………………………………………………………………………………………………………………………………………………………………………………………………………………………………………………………………………………</w:t>
      </w:r>
    </w:p>
    <w:p w:rsidR="005C16A4" w:rsidRPr="00973437" w:rsidRDefault="005C16A4" w:rsidP="00973437">
      <w:pPr>
        <w:pStyle w:val="Listaszerbekezds"/>
        <w:numPr>
          <w:ilvl w:val="0"/>
          <w:numId w:val="7"/>
        </w:numPr>
        <w:ind w:left="142" w:hanging="426"/>
        <w:jc w:val="both"/>
        <w:rPr>
          <w:rFonts w:ascii="Garamond" w:hAnsi="Garamond"/>
          <w:lang w:val="hu-HU"/>
        </w:rPr>
      </w:pPr>
      <w:r w:rsidRPr="00973437">
        <w:rPr>
          <w:rFonts w:ascii="Garamond" w:hAnsi="Garamond"/>
          <w:lang w:val="hu-HU"/>
        </w:rPr>
        <w:lastRenderedPageBreak/>
        <w:t>Megbízó tudomásul vette a Megbízott által részletesen ismertetett, a megbízás tárgyára vonatkozó jogszabályi tájékoztatásokat.</w:t>
      </w:r>
    </w:p>
    <w:p w:rsidR="005C16A4" w:rsidRPr="0029436D" w:rsidRDefault="005C16A4" w:rsidP="005C16A4">
      <w:pPr>
        <w:pStyle w:val="Listaszerbekezds"/>
        <w:numPr>
          <w:ilvl w:val="0"/>
          <w:numId w:val="7"/>
        </w:numPr>
        <w:ind w:left="133"/>
        <w:contextualSpacing w:val="0"/>
        <w:jc w:val="both"/>
        <w:rPr>
          <w:rFonts w:ascii="Garamond" w:hAnsi="Garamond"/>
          <w:lang w:val="hu-HU"/>
        </w:rPr>
      </w:pPr>
      <w:r w:rsidRPr="0029436D">
        <w:rPr>
          <w:rFonts w:ascii="Garamond" w:hAnsi="Garamond"/>
          <w:lang w:val="hu-HU"/>
        </w:rPr>
        <w:t>Megbízott a megbízást elfogadja.</w:t>
      </w:r>
      <w:r w:rsidRPr="0029436D">
        <w:rPr>
          <w:rFonts w:ascii="Garamond" w:hAnsi="Garamond"/>
          <w:lang w:val="hu-HU" w:eastAsia="hu-HU"/>
        </w:rPr>
        <w:t xml:space="preserve"> </w:t>
      </w:r>
      <w:r w:rsidRPr="0029436D">
        <w:rPr>
          <w:rFonts w:ascii="Garamond" w:hAnsi="Garamond"/>
          <w:lang w:val="hu-HU"/>
        </w:rPr>
        <w:t xml:space="preserve">A megbízás teljesítésére a Megbízott és a Megbízók által egyeztetett egyéb helyszínen, a szakmai szokások szerinti magas színvonalon kerülhet sor. Szerződő Felek megállapodnak abban, hogy a Megbízók a feladatokat és a képviselet ellátásához szükséges dokumentumokat fő szabály szerint elektronikus levél formájában a jelen szerződésben meghatározott e-mail címre továbbítják a Megbízott részére. Megbízott az elektronikus kapcsolattartást a Felek közötti hatályos kapcsolattartásnak fogadja el. </w:t>
      </w:r>
    </w:p>
    <w:p w:rsidR="005C16A4" w:rsidRPr="0029436D" w:rsidRDefault="005C16A4" w:rsidP="005C16A4">
      <w:pPr>
        <w:shd w:val="clear" w:color="auto" w:fill="FFFFFF"/>
        <w:jc w:val="both"/>
        <w:rPr>
          <w:rFonts w:ascii="Garamond" w:hAnsi="Garamond"/>
          <w:b/>
          <w:lang w:val="hu-HU" w:eastAsia="hu-HU"/>
        </w:rPr>
      </w:pPr>
    </w:p>
    <w:p w:rsidR="005C16A4" w:rsidRPr="0029436D" w:rsidRDefault="005C16A4" w:rsidP="005C16A4">
      <w:pPr>
        <w:shd w:val="clear" w:color="auto" w:fill="FFFFFF"/>
        <w:jc w:val="both"/>
        <w:rPr>
          <w:rFonts w:ascii="Garamond" w:hAnsi="Garamond"/>
          <w:b/>
          <w:lang w:val="hu-HU" w:eastAsia="hu-HU"/>
        </w:rPr>
      </w:pPr>
    </w:p>
    <w:p w:rsidR="005C16A4" w:rsidRPr="0029436D" w:rsidRDefault="00FC5328" w:rsidP="005C16A4">
      <w:pPr>
        <w:shd w:val="clear" w:color="auto" w:fill="FFFFFF"/>
        <w:jc w:val="center"/>
        <w:rPr>
          <w:rFonts w:ascii="Garamond" w:hAnsi="Garamond"/>
          <w:b/>
          <w:lang w:val="hu-HU" w:eastAsia="hu-HU"/>
        </w:rPr>
      </w:pPr>
      <w:r>
        <w:rPr>
          <w:rFonts w:ascii="Garamond" w:hAnsi="Garamond"/>
          <w:b/>
          <w:lang w:val="hu-HU" w:eastAsia="hu-HU"/>
        </w:rPr>
        <w:t>I</w:t>
      </w:r>
      <w:r w:rsidR="005C16A4" w:rsidRPr="0029436D">
        <w:rPr>
          <w:rFonts w:ascii="Garamond" w:hAnsi="Garamond"/>
          <w:b/>
          <w:lang w:val="hu-HU" w:eastAsia="hu-HU"/>
        </w:rPr>
        <w:t xml:space="preserve">II. </w:t>
      </w:r>
      <w:proofErr w:type="gramStart"/>
      <w:r w:rsidR="005C16A4" w:rsidRPr="0029436D">
        <w:rPr>
          <w:rFonts w:ascii="Garamond" w:hAnsi="Garamond"/>
          <w:b/>
          <w:lang w:val="hu-HU" w:eastAsia="hu-HU"/>
        </w:rPr>
        <w:t>A</w:t>
      </w:r>
      <w:proofErr w:type="gramEnd"/>
      <w:r w:rsidR="005C16A4" w:rsidRPr="0029436D">
        <w:rPr>
          <w:rFonts w:ascii="Garamond" w:hAnsi="Garamond"/>
          <w:b/>
          <w:lang w:val="hu-HU" w:eastAsia="hu-HU"/>
        </w:rPr>
        <w:t xml:space="preserve"> megbízás tartalma</w:t>
      </w:r>
    </w:p>
    <w:p w:rsidR="005C16A4" w:rsidRPr="0029436D" w:rsidRDefault="005C16A4" w:rsidP="005C16A4">
      <w:pPr>
        <w:shd w:val="clear" w:color="auto" w:fill="FFFFFF"/>
        <w:jc w:val="both"/>
        <w:rPr>
          <w:rFonts w:ascii="Garamond" w:hAnsi="Garamond"/>
          <w:lang w:val="hu-HU" w:eastAsia="hu-HU"/>
        </w:rPr>
      </w:pPr>
    </w:p>
    <w:p w:rsidR="005C16A4" w:rsidRPr="0029436D" w:rsidRDefault="005C16A4" w:rsidP="005C16A4">
      <w:pPr>
        <w:pStyle w:val="Listaszerbekezds"/>
        <w:numPr>
          <w:ilvl w:val="0"/>
          <w:numId w:val="8"/>
        </w:numPr>
        <w:autoSpaceDE w:val="0"/>
        <w:ind w:left="133"/>
        <w:contextualSpacing w:val="0"/>
        <w:jc w:val="both"/>
        <w:rPr>
          <w:rFonts w:ascii="Garamond" w:hAnsi="Garamond"/>
          <w:lang w:val="hu-HU" w:eastAsia="hu-HU"/>
        </w:rPr>
      </w:pPr>
      <w:r w:rsidRPr="0029436D">
        <w:rPr>
          <w:rFonts w:ascii="Garamond" w:hAnsi="Garamond"/>
          <w:lang w:val="hu-HU" w:eastAsia="hu-HU"/>
        </w:rPr>
        <w:t xml:space="preserve">Megbízó jogosult a megbízás teljesítésével összefüggésben Megbízott részére utasításokat adni. Megbízott - a törvényben foglalt kivételektől eltekintve - köteles az utasításoknak megfelelően eljárni. /Ptk. 6:273. § (1) </w:t>
      </w:r>
      <w:proofErr w:type="spellStart"/>
      <w:r w:rsidRPr="0029436D">
        <w:rPr>
          <w:rFonts w:ascii="Garamond" w:hAnsi="Garamond"/>
          <w:lang w:val="hu-HU" w:eastAsia="hu-HU"/>
        </w:rPr>
        <w:t>bek</w:t>
      </w:r>
      <w:proofErr w:type="spellEnd"/>
      <w:r w:rsidRPr="0029436D">
        <w:rPr>
          <w:rFonts w:ascii="Garamond" w:hAnsi="Garamond"/>
          <w:lang w:val="hu-HU" w:eastAsia="hu-HU"/>
        </w:rPr>
        <w:t xml:space="preserve">./. Megbízó köteles a megbízás ellátásához szükséges minden tényt, adatot, illetőleg bizonylatot és okiratot Megbízott rendelkezésére bocsátani. </w:t>
      </w:r>
      <w:r w:rsidRPr="0029436D">
        <w:rPr>
          <w:rFonts w:ascii="Garamond" w:hAnsi="Garamond"/>
          <w:lang w:val="hu-HU"/>
        </w:rPr>
        <w:t xml:space="preserve">Megbízó vállalja, hogy minden olyan információt és dokumentumot, mely megítélésük szerint lényeges a szolgáltatás teljesítése szempontjából, vagy amelyeket a Megbízott kifejezetten kér, elvárható időn belül, de legkésőbb bármely hatóság által megadott határidő lejártát megelőző </w:t>
      </w:r>
      <w:r w:rsidRPr="0029436D">
        <w:rPr>
          <w:rFonts w:ascii="Garamond" w:hAnsi="Garamond"/>
          <w:b/>
          <w:lang w:val="hu-HU"/>
        </w:rPr>
        <w:t>negyedik munkanapig</w:t>
      </w:r>
      <w:r w:rsidRPr="0029436D">
        <w:rPr>
          <w:rFonts w:ascii="Garamond" w:hAnsi="Garamond"/>
          <w:lang w:val="hu-HU"/>
        </w:rPr>
        <w:t xml:space="preserve"> kötelesek a Megbízott rendelkezésére bocsátani. </w:t>
      </w:r>
      <w:r w:rsidRPr="0029436D">
        <w:rPr>
          <w:rFonts w:ascii="Garamond" w:hAnsi="Garamond"/>
          <w:lang w:val="hu-HU" w:eastAsia="hu-HU"/>
        </w:rPr>
        <w:t>Megbízó jelen pontban foglalt kötelezettségének hiányos vagy késedelmes teljesítése miatt beálló károkért, valamint a megbízás szerződésszerű teljesítésének elmaradása, vagy késedelme miatt Megbízottat felelősség nem terheli.</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Ha bármelyik Megbízó célszerűtlen vagy szakszerűtlen utasítást ad, a Megbízott köteles őt erre figyelmeztetni. Ha a Megbízó a figyelmeztetés ellenére utasítását fenntartja, a Megbízott a szerződéstől elállhat, illetve a szerződést felmondhatja, vagy a feladatot a Megbízó utasításai szerint, a Megbízó kockázatára elláthatja. Meg kell tagadnia az utasítás teljesítését, ha annak végrehajtása jogszabály vagy hatósági határozat megsértésére vezetne, vagy veszélyeztetné mások személyi épségét, vagy vagyonát. / Ptk. 6:273. § (3) </w:t>
      </w:r>
      <w:proofErr w:type="spellStart"/>
      <w:r w:rsidRPr="0029436D">
        <w:rPr>
          <w:rFonts w:ascii="Garamond" w:hAnsi="Garamond"/>
          <w:lang w:val="hu-HU" w:eastAsia="hu-HU"/>
        </w:rPr>
        <w:t>bek</w:t>
      </w:r>
      <w:proofErr w:type="spellEnd"/>
      <w:r w:rsidRPr="0029436D">
        <w:rPr>
          <w:rFonts w:ascii="Garamond" w:hAnsi="Garamond"/>
          <w:lang w:val="hu-HU" w:eastAsia="hu-HU"/>
        </w:rPr>
        <w:t>./.</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Megbízottnak az eljárás során a megbízás keretein belül kell eljárnia, ettől csak kivételes esetben és csak akkor térhet el, ha a Megbízóval való előzetes megbeszélésre nem volt lehetősége és a túllépés az ügyfél érdekében történik. Erről Megbízott a Megbízót haladéktalanul köteles tájékoztatni. /Ptk. 6:273. § (2) </w:t>
      </w:r>
      <w:proofErr w:type="spellStart"/>
      <w:r w:rsidRPr="0029436D">
        <w:rPr>
          <w:rFonts w:ascii="Garamond" w:hAnsi="Garamond"/>
          <w:lang w:val="hu-HU" w:eastAsia="hu-HU"/>
        </w:rPr>
        <w:t>bek</w:t>
      </w:r>
      <w:proofErr w:type="spellEnd"/>
      <w:r w:rsidRPr="0029436D">
        <w:rPr>
          <w:rFonts w:ascii="Garamond" w:hAnsi="Garamond"/>
          <w:lang w:val="hu-HU" w:eastAsia="hu-HU"/>
        </w:rPr>
        <w:t>./.</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Megbízott köteles Megbízót a tevékenységéről és a feladat állásáról kívánságára, szükség esetén e nélkül is tájékoztatni. Megbízott köteles a Megbízókat a megbízás teljesítéséről késedelem nélkül értesíteni. /Ptk. 6:275. § (1) és (2) </w:t>
      </w:r>
      <w:proofErr w:type="spellStart"/>
      <w:r w:rsidRPr="0029436D">
        <w:rPr>
          <w:rFonts w:ascii="Garamond" w:hAnsi="Garamond"/>
          <w:lang w:val="hu-HU" w:eastAsia="hu-HU"/>
        </w:rPr>
        <w:t>bek</w:t>
      </w:r>
      <w:proofErr w:type="spellEnd"/>
      <w:r w:rsidRPr="0029436D">
        <w:rPr>
          <w:rFonts w:ascii="Garamond" w:hAnsi="Garamond"/>
          <w:lang w:val="hu-HU" w:eastAsia="hu-HU"/>
        </w:rPr>
        <w:t xml:space="preserve">./. </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Megbízó kijelenti, hogy a Megbízott részletesen és teljes körűen tájékoztatta a megbízás teljesítése során alkalmazandó jogszabályokról. Megbízó akként nyilatkozik, hogy a Megbízott a megbízás teljesítésével járó kockázatokról részletes és teljes körű tájékoztatást adott. Megbízó kijelenti, hogy a tájékoztatást tudomásul vette és az abban foglaltakat megértette. </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Megbízók jelen szerződés aláírásával kifejezetten hozzájárul ahhoz, hogy Megbízott a megbízásához helyettes, vagy más harmadik személy közreműködését vegye igénybe, </w:t>
      </w:r>
      <w:r w:rsidRPr="0029436D">
        <w:rPr>
          <w:rFonts w:ascii="Garamond" w:hAnsi="Garamond"/>
          <w:lang w:val="hu-HU"/>
        </w:rPr>
        <w:t>akinek Megbízó ugyanolyan körű adatszolgáltatást biztosít, mint amelyet jelen szerződés</w:t>
      </w:r>
      <w:r w:rsidRPr="0029436D">
        <w:rPr>
          <w:rFonts w:ascii="Garamond" w:hAnsi="Garamond"/>
          <w:lang w:val="hu-HU"/>
        </w:rPr>
        <w:br/>
        <w:t>a Megbízott felé előír.</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bCs/>
          <w:lang w:val="hu-HU"/>
        </w:rPr>
      </w:pPr>
      <w:r w:rsidRPr="0029436D">
        <w:rPr>
          <w:rFonts w:ascii="Garamond" w:hAnsi="Garamond"/>
          <w:bCs/>
          <w:lang w:val="hu-HU"/>
        </w:rPr>
        <w:t xml:space="preserve">Megbízott köteles a Megbízót tevékenységéről és az ügy állásáról kívánságára, szükség esetén </w:t>
      </w:r>
      <w:proofErr w:type="spellStart"/>
      <w:r w:rsidRPr="0029436D">
        <w:rPr>
          <w:rFonts w:ascii="Garamond" w:hAnsi="Garamond"/>
          <w:bCs/>
          <w:lang w:val="hu-HU"/>
        </w:rPr>
        <w:t>enélkül</w:t>
      </w:r>
      <w:proofErr w:type="spellEnd"/>
      <w:r w:rsidRPr="0029436D">
        <w:rPr>
          <w:rFonts w:ascii="Garamond" w:hAnsi="Garamond"/>
          <w:bCs/>
          <w:lang w:val="hu-HU"/>
        </w:rPr>
        <w:t xml:space="preserve"> is tájékoztatni, különösen, ha más személy igénybevétele vált szükségessé, vagy ha a felmerült új körülmények az utasítások módosítását teszik indokolttá.</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Megbízott köteles a megbízást legjobb tudása szerint lelkiismeretesen a jogszabályok megtartásával, a Megbízóval mindenkor együttműködve ellátni. / Ptk. 6:62.§ (1) </w:t>
      </w:r>
      <w:proofErr w:type="spellStart"/>
      <w:r w:rsidRPr="0029436D">
        <w:rPr>
          <w:rFonts w:ascii="Garamond" w:hAnsi="Garamond"/>
          <w:lang w:val="hu-HU" w:eastAsia="hu-HU"/>
        </w:rPr>
        <w:t>bek</w:t>
      </w:r>
      <w:proofErr w:type="spellEnd"/>
      <w:r w:rsidRPr="0029436D">
        <w:rPr>
          <w:rFonts w:ascii="Garamond" w:hAnsi="Garamond"/>
          <w:lang w:val="hu-HU" w:eastAsia="hu-HU"/>
        </w:rPr>
        <w:t>./.</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Megbízottat - ha törvény másképpen nem rendelkezik - titoktartási kötelezettség terheli minden olyan adat, tényt illetően, amelyről a megbízás teljesítése során szerzett tudomást. </w:t>
      </w:r>
    </w:p>
    <w:p w:rsidR="005C16A4" w:rsidRPr="0029436D" w:rsidRDefault="005C16A4" w:rsidP="005C16A4">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lastRenderedPageBreak/>
        <w:t>Megbízó jelen szerződés aláírásával Megbízottat felmentik a titoktartás kötelezettsége alól arra az esetre, ha a megbízási díj, vagy a megbízással kapcsolatos egyéb költség megfizetésének elmulasztása miatt Megbízott kénytelen bármelyik Megbízóval szemben fizetési meghagyásos, polgári peres, bírósági végrehajtási vagy felszámolási eljárást kezdeményezni. E felmentés a Megbízottat a jogos igényei érvényesítéséhez szükséges mértékben illeti meg.</w:t>
      </w:r>
    </w:p>
    <w:p w:rsidR="005C16A4" w:rsidRPr="007546AC" w:rsidRDefault="005C16A4" w:rsidP="007546AC">
      <w:pPr>
        <w:pStyle w:val="Listaszerbekezds"/>
        <w:numPr>
          <w:ilvl w:val="0"/>
          <w:numId w:val="8"/>
        </w:numPr>
        <w:shd w:val="clear" w:color="auto" w:fill="FFFFFF"/>
        <w:ind w:left="133"/>
        <w:contextualSpacing w:val="0"/>
        <w:jc w:val="both"/>
        <w:rPr>
          <w:rFonts w:ascii="Garamond" w:hAnsi="Garamond"/>
          <w:lang w:val="hu-HU" w:eastAsia="hu-HU"/>
        </w:rPr>
      </w:pPr>
      <w:r w:rsidRPr="0029436D">
        <w:rPr>
          <w:rFonts w:ascii="Garamond" w:hAnsi="Garamond"/>
          <w:lang w:val="hu-HU" w:eastAsia="hu-HU"/>
        </w:rPr>
        <w:t>Megbízott tájékoztatja Megbízókat, hogy az ügyben az általuk nyújtott tények és információk alapján jár el. A megbízás teljesítése során felmerülő új információk esetére, Megbízott fenntartja magának a jogot a jelen megbízási szerződésben foglalt tájékoztatás kiegészítésére vagy módosítására.</w:t>
      </w:r>
    </w:p>
    <w:p w:rsidR="005C16A4" w:rsidRPr="0029436D" w:rsidRDefault="005C16A4" w:rsidP="005C16A4">
      <w:pPr>
        <w:shd w:val="clear" w:color="auto" w:fill="FFFFFF"/>
        <w:tabs>
          <w:tab w:val="left" w:pos="7620"/>
        </w:tabs>
        <w:ind w:hanging="284"/>
        <w:jc w:val="both"/>
        <w:rPr>
          <w:rFonts w:ascii="Garamond" w:hAnsi="Garamond"/>
          <w:lang w:val="hu-HU" w:eastAsia="hu-HU"/>
        </w:rPr>
      </w:pPr>
      <w:r w:rsidRPr="0029436D">
        <w:rPr>
          <w:rFonts w:ascii="Garamond" w:hAnsi="Garamond"/>
          <w:lang w:val="hu-HU" w:eastAsia="hu-HU"/>
        </w:rPr>
        <w:tab/>
      </w:r>
      <w:r w:rsidRPr="0029436D">
        <w:rPr>
          <w:rFonts w:ascii="Garamond" w:hAnsi="Garamond"/>
          <w:lang w:val="hu-HU" w:eastAsia="hu-HU"/>
        </w:rPr>
        <w:tab/>
      </w:r>
    </w:p>
    <w:p w:rsidR="005C16A4" w:rsidRPr="0029436D" w:rsidRDefault="00FC5328" w:rsidP="005C16A4">
      <w:pPr>
        <w:shd w:val="clear" w:color="auto" w:fill="FFFFFF"/>
        <w:ind w:hanging="284"/>
        <w:jc w:val="center"/>
        <w:rPr>
          <w:rFonts w:ascii="Garamond" w:hAnsi="Garamond"/>
          <w:b/>
          <w:lang w:val="hu-HU" w:eastAsia="hu-HU"/>
        </w:rPr>
      </w:pPr>
      <w:r>
        <w:rPr>
          <w:rFonts w:ascii="Garamond" w:hAnsi="Garamond"/>
          <w:b/>
          <w:lang w:val="hu-HU" w:eastAsia="hu-HU"/>
        </w:rPr>
        <w:t>IV</w:t>
      </w:r>
      <w:r w:rsidR="005C16A4" w:rsidRPr="0029436D">
        <w:rPr>
          <w:rFonts w:ascii="Garamond" w:hAnsi="Garamond"/>
          <w:b/>
          <w:lang w:val="hu-HU" w:eastAsia="hu-HU"/>
        </w:rPr>
        <w:t xml:space="preserve">. </w:t>
      </w:r>
      <w:proofErr w:type="gramStart"/>
      <w:r w:rsidR="005C16A4" w:rsidRPr="0029436D">
        <w:rPr>
          <w:rFonts w:ascii="Garamond" w:hAnsi="Garamond"/>
          <w:b/>
          <w:lang w:val="hu-HU" w:eastAsia="hu-HU"/>
        </w:rPr>
        <w:t>A</w:t>
      </w:r>
      <w:proofErr w:type="gramEnd"/>
      <w:r w:rsidR="005C16A4" w:rsidRPr="0029436D">
        <w:rPr>
          <w:rFonts w:ascii="Garamond" w:hAnsi="Garamond"/>
          <w:b/>
          <w:lang w:val="hu-HU" w:eastAsia="hu-HU"/>
        </w:rPr>
        <w:t xml:space="preserve"> megbízási díj</w:t>
      </w:r>
    </w:p>
    <w:p w:rsidR="005C16A4" w:rsidRPr="0029436D" w:rsidRDefault="005C16A4" w:rsidP="005C16A4">
      <w:pPr>
        <w:shd w:val="clear" w:color="auto" w:fill="FFFFFF"/>
        <w:ind w:hanging="284"/>
        <w:jc w:val="both"/>
        <w:rPr>
          <w:rFonts w:ascii="Garamond" w:hAnsi="Garamond"/>
          <w:b/>
          <w:lang w:val="hu-HU" w:eastAsia="hu-HU"/>
        </w:rPr>
      </w:pPr>
    </w:p>
    <w:p w:rsidR="005C16A4" w:rsidRPr="0029436D" w:rsidRDefault="005C16A4" w:rsidP="005C16A4">
      <w:pPr>
        <w:pStyle w:val="Listaszerbekezds"/>
        <w:numPr>
          <w:ilvl w:val="0"/>
          <w:numId w:val="9"/>
        </w:numPr>
        <w:shd w:val="clear" w:color="auto" w:fill="FFFFFF"/>
        <w:ind w:left="133"/>
        <w:contextualSpacing w:val="0"/>
        <w:jc w:val="both"/>
        <w:rPr>
          <w:rFonts w:ascii="Garamond" w:hAnsi="Garamond"/>
          <w:lang w:val="hu-HU" w:eastAsia="hu-HU"/>
        </w:rPr>
      </w:pPr>
      <w:r w:rsidRPr="0029436D">
        <w:rPr>
          <w:rFonts w:ascii="Garamond" w:hAnsi="Garamond"/>
          <w:lang w:val="hu-HU" w:eastAsia="hu-HU"/>
        </w:rPr>
        <w:t xml:space="preserve">Megbízott tájékoztatja Megbízót, hogy a megbízási díj szabad megállapodás tárgyát képezi. </w:t>
      </w:r>
    </w:p>
    <w:p w:rsidR="005C16A4" w:rsidRPr="0029436D" w:rsidRDefault="005C16A4" w:rsidP="005C16A4">
      <w:pPr>
        <w:pStyle w:val="Listaszerbekezds"/>
        <w:numPr>
          <w:ilvl w:val="0"/>
          <w:numId w:val="9"/>
        </w:numPr>
        <w:shd w:val="clear" w:color="auto" w:fill="FFFFFF"/>
        <w:ind w:left="133"/>
        <w:contextualSpacing w:val="0"/>
        <w:jc w:val="both"/>
        <w:rPr>
          <w:rFonts w:ascii="Garamond" w:hAnsi="Garamond"/>
          <w:lang w:val="hu-HU" w:eastAsia="hu-HU"/>
        </w:rPr>
      </w:pPr>
      <w:r w:rsidRPr="0029436D">
        <w:rPr>
          <w:rFonts w:ascii="Garamond" w:hAnsi="Garamond"/>
          <w:lang w:val="hu-HU" w:eastAsia="hu-HU"/>
        </w:rPr>
        <w:t>Megbízott jogosult a II.1. pontban meghatározott feladatai ellátása alapján jelen szerződésben meghatározott díjakra az alábbi feltételek és esedékesség szerint:</w:t>
      </w:r>
    </w:p>
    <w:p w:rsidR="005C16A4" w:rsidRPr="0029436D" w:rsidRDefault="005C16A4" w:rsidP="005C16A4">
      <w:pPr>
        <w:pStyle w:val="Listaszerbekezds"/>
        <w:ind w:left="0"/>
        <w:jc w:val="both"/>
        <w:rPr>
          <w:rFonts w:ascii="Garamond" w:hAnsi="Garamond"/>
          <w:lang w:val="hu-HU" w:eastAsia="hu-HU"/>
        </w:rPr>
      </w:pPr>
    </w:p>
    <w:tbl>
      <w:tblPr>
        <w:tblStyle w:val="PlainTable2"/>
        <w:tblW w:w="9064" w:type="dxa"/>
        <w:jc w:val="center"/>
        <w:tblLook w:val="04A0"/>
      </w:tblPr>
      <w:tblGrid>
        <w:gridCol w:w="1868"/>
        <w:gridCol w:w="2018"/>
        <w:gridCol w:w="2713"/>
        <w:gridCol w:w="2465"/>
      </w:tblGrid>
      <w:tr w:rsidR="005C16A4" w:rsidRPr="0029436D" w:rsidTr="005C16A4">
        <w:trPr>
          <w:cnfStyle w:val="100000000000"/>
          <w:trHeight w:val="539"/>
          <w:jc w:val="center"/>
        </w:trPr>
        <w:tc>
          <w:tcPr>
            <w:cnfStyle w:val="001000000000"/>
            <w:tcW w:w="1868" w:type="dxa"/>
            <w:vAlign w:val="center"/>
          </w:tcPr>
          <w:p w:rsidR="005C16A4" w:rsidRPr="0029436D" w:rsidRDefault="005C16A4" w:rsidP="00E96F21">
            <w:pPr>
              <w:jc w:val="both"/>
              <w:rPr>
                <w:rFonts w:ascii="Garamond" w:hAnsi="Garamond"/>
                <w:b w:val="0"/>
                <w:bCs w:val="0"/>
                <w:lang w:val="hu-HU" w:eastAsia="hu-HU"/>
              </w:rPr>
            </w:pPr>
            <w:r w:rsidRPr="0029436D">
              <w:rPr>
                <w:rFonts w:ascii="Garamond" w:hAnsi="Garamond"/>
                <w:lang w:val="hu-HU" w:eastAsia="hu-HU"/>
              </w:rPr>
              <w:t>Megnevezés</w:t>
            </w:r>
          </w:p>
        </w:tc>
        <w:tc>
          <w:tcPr>
            <w:tcW w:w="2018" w:type="dxa"/>
            <w:vAlign w:val="center"/>
          </w:tcPr>
          <w:p w:rsidR="005C16A4" w:rsidRPr="0029436D" w:rsidRDefault="005C16A4" w:rsidP="00E96F21">
            <w:pPr>
              <w:jc w:val="both"/>
              <w:cnfStyle w:val="100000000000"/>
              <w:rPr>
                <w:rFonts w:ascii="Garamond" w:hAnsi="Garamond"/>
                <w:b w:val="0"/>
                <w:bCs w:val="0"/>
                <w:lang w:val="hu-HU" w:eastAsia="hu-HU"/>
              </w:rPr>
            </w:pPr>
            <w:r w:rsidRPr="0029436D">
              <w:rPr>
                <w:rFonts w:ascii="Garamond" w:hAnsi="Garamond"/>
                <w:lang w:val="hu-HU" w:eastAsia="hu-HU"/>
              </w:rPr>
              <w:t>Összeg</w:t>
            </w:r>
          </w:p>
        </w:tc>
        <w:tc>
          <w:tcPr>
            <w:tcW w:w="2713" w:type="dxa"/>
            <w:vAlign w:val="center"/>
          </w:tcPr>
          <w:p w:rsidR="005C16A4" w:rsidRPr="0029436D" w:rsidRDefault="005C16A4" w:rsidP="00E96F21">
            <w:pPr>
              <w:jc w:val="both"/>
              <w:cnfStyle w:val="100000000000"/>
              <w:rPr>
                <w:rFonts w:ascii="Garamond" w:hAnsi="Garamond"/>
                <w:b w:val="0"/>
                <w:bCs w:val="0"/>
                <w:lang w:val="hu-HU" w:eastAsia="hu-HU"/>
              </w:rPr>
            </w:pPr>
            <w:r w:rsidRPr="0029436D">
              <w:rPr>
                <w:rFonts w:ascii="Garamond" w:hAnsi="Garamond"/>
                <w:lang w:val="hu-HU" w:eastAsia="hu-HU"/>
              </w:rPr>
              <w:t>Esedékesség</w:t>
            </w:r>
          </w:p>
        </w:tc>
        <w:tc>
          <w:tcPr>
            <w:tcW w:w="2465" w:type="dxa"/>
            <w:vAlign w:val="center"/>
          </w:tcPr>
          <w:p w:rsidR="005C16A4" w:rsidRPr="0029436D" w:rsidRDefault="005C16A4" w:rsidP="00E96F21">
            <w:pPr>
              <w:jc w:val="both"/>
              <w:cnfStyle w:val="100000000000"/>
              <w:rPr>
                <w:rFonts w:ascii="Garamond" w:hAnsi="Garamond"/>
                <w:b w:val="0"/>
                <w:bCs w:val="0"/>
                <w:lang w:val="hu-HU" w:eastAsia="hu-HU"/>
              </w:rPr>
            </w:pPr>
            <w:r w:rsidRPr="0029436D">
              <w:rPr>
                <w:rFonts w:ascii="Garamond" w:hAnsi="Garamond"/>
                <w:lang w:val="hu-HU" w:eastAsia="hu-HU"/>
              </w:rPr>
              <w:t>Fizetési mód</w:t>
            </w:r>
          </w:p>
        </w:tc>
      </w:tr>
      <w:tr w:rsidR="005C16A4" w:rsidRPr="0029436D" w:rsidTr="005C16A4">
        <w:trPr>
          <w:cnfStyle w:val="000000100000"/>
          <w:trHeight w:val="524"/>
          <w:jc w:val="center"/>
        </w:trPr>
        <w:tc>
          <w:tcPr>
            <w:cnfStyle w:val="001000000000"/>
            <w:tcW w:w="1868" w:type="dxa"/>
            <w:vAlign w:val="center"/>
          </w:tcPr>
          <w:p w:rsidR="005C16A4" w:rsidRPr="0029436D" w:rsidRDefault="005C16A4" w:rsidP="00E96F21">
            <w:pPr>
              <w:jc w:val="both"/>
              <w:rPr>
                <w:rFonts w:ascii="Garamond" w:hAnsi="Garamond"/>
                <w:lang w:val="hu-HU" w:eastAsia="hu-HU"/>
              </w:rPr>
            </w:pPr>
            <w:r w:rsidRPr="0029436D">
              <w:rPr>
                <w:rFonts w:ascii="Garamond" w:hAnsi="Garamond"/>
                <w:lang w:val="hu-HU" w:eastAsia="hu-HU"/>
              </w:rPr>
              <w:t>Megbízási díj</w:t>
            </w:r>
          </w:p>
        </w:tc>
        <w:tc>
          <w:tcPr>
            <w:tcW w:w="2018" w:type="dxa"/>
            <w:vAlign w:val="center"/>
          </w:tcPr>
          <w:p w:rsidR="005C16A4" w:rsidRPr="0029436D" w:rsidRDefault="005C16A4" w:rsidP="00E96F21">
            <w:pPr>
              <w:jc w:val="both"/>
              <w:cnfStyle w:val="000000100000"/>
              <w:rPr>
                <w:rFonts w:ascii="Garamond" w:hAnsi="Garamond"/>
                <w:lang w:val="hu-HU" w:eastAsia="hu-HU"/>
              </w:rPr>
            </w:pPr>
          </w:p>
        </w:tc>
        <w:tc>
          <w:tcPr>
            <w:tcW w:w="2713" w:type="dxa"/>
            <w:vAlign w:val="center"/>
          </w:tcPr>
          <w:p w:rsidR="005C16A4" w:rsidRPr="0029436D" w:rsidRDefault="005C16A4" w:rsidP="006771BE">
            <w:pPr>
              <w:jc w:val="both"/>
              <w:cnfStyle w:val="000000100000"/>
              <w:rPr>
                <w:rFonts w:ascii="Garamond" w:hAnsi="Garamond"/>
                <w:lang w:val="hu-HU" w:eastAsia="hu-HU"/>
              </w:rPr>
            </w:pPr>
          </w:p>
        </w:tc>
        <w:tc>
          <w:tcPr>
            <w:tcW w:w="2465" w:type="dxa"/>
            <w:vAlign w:val="center"/>
          </w:tcPr>
          <w:p w:rsidR="005C16A4" w:rsidRPr="0029436D" w:rsidRDefault="005C16A4" w:rsidP="006771BE">
            <w:pPr>
              <w:jc w:val="both"/>
              <w:cnfStyle w:val="000000100000"/>
              <w:rPr>
                <w:rFonts w:ascii="Garamond" w:hAnsi="Garamond"/>
                <w:lang w:val="hu-HU" w:eastAsia="hu-HU"/>
              </w:rPr>
            </w:pPr>
            <w:r w:rsidRPr="0029436D">
              <w:rPr>
                <w:rFonts w:ascii="Garamond" w:hAnsi="Garamond"/>
                <w:lang w:val="hu-HU" w:eastAsia="hu-HU"/>
              </w:rPr>
              <w:t>Átutalás</w:t>
            </w:r>
          </w:p>
        </w:tc>
      </w:tr>
      <w:tr w:rsidR="005C16A4" w:rsidRPr="0029436D" w:rsidTr="005C16A4">
        <w:trPr>
          <w:trHeight w:val="546"/>
          <w:jc w:val="center"/>
        </w:trPr>
        <w:tc>
          <w:tcPr>
            <w:cnfStyle w:val="001000000000"/>
            <w:tcW w:w="1868" w:type="dxa"/>
            <w:vAlign w:val="center"/>
          </w:tcPr>
          <w:p w:rsidR="005C16A4" w:rsidRPr="0029436D" w:rsidRDefault="005C16A4" w:rsidP="00E96F21">
            <w:pPr>
              <w:jc w:val="both"/>
              <w:rPr>
                <w:rFonts w:ascii="Garamond" w:hAnsi="Garamond"/>
                <w:lang w:val="hu-HU" w:eastAsia="hu-HU"/>
              </w:rPr>
            </w:pPr>
          </w:p>
        </w:tc>
        <w:tc>
          <w:tcPr>
            <w:tcW w:w="2018" w:type="dxa"/>
            <w:vAlign w:val="center"/>
          </w:tcPr>
          <w:p w:rsidR="005C16A4" w:rsidRPr="0029436D" w:rsidRDefault="005C16A4" w:rsidP="00E96F21">
            <w:pPr>
              <w:jc w:val="both"/>
              <w:cnfStyle w:val="000000000000"/>
              <w:rPr>
                <w:rFonts w:ascii="Garamond" w:hAnsi="Garamond"/>
                <w:lang w:val="hu-HU" w:eastAsia="hu-HU"/>
              </w:rPr>
            </w:pPr>
          </w:p>
        </w:tc>
        <w:tc>
          <w:tcPr>
            <w:tcW w:w="2713" w:type="dxa"/>
            <w:vAlign w:val="center"/>
          </w:tcPr>
          <w:p w:rsidR="005C16A4" w:rsidRPr="0029436D" w:rsidRDefault="005C16A4" w:rsidP="00E96F21">
            <w:pPr>
              <w:jc w:val="both"/>
              <w:cnfStyle w:val="000000000000"/>
              <w:rPr>
                <w:rFonts w:ascii="Garamond" w:hAnsi="Garamond"/>
                <w:lang w:val="hu-HU" w:eastAsia="hu-HU"/>
              </w:rPr>
            </w:pPr>
          </w:p>
        </w:tc>
        <w:tc>
          <w:tcPr>
            <w:tcW w:w="2465" w:type="dxa"/>
            <w:vAlign w:val="center"/>
          </w:tcPr>
          <w:p w:rsidR="005C16A4" w:rsidRPr="0029436D" w:rsidRDefault="005C16A4" w:rsidP="00E96F21">
            <w:pPr>
              <w:jc w:val="both"/>
              <w:cnfStyle w:val="000000000000"/>
              <w:rPr>
                <w:rFonts w:ascii="Garamond" w:hAnsi="Garamond"/>
                <w:lang w:val="hu-HU" w:eastAsia="hu-HU"/>
              </w:rPr>
            </w:pPr>
          </w:p>
        </w:tc>
      </w:tr>
      <w:tr w:rsidR="005C16A4" w:rsidRPr="0029436D" w:rsidTr="005C16A4">
        <w:trPr>
          <w:cnfStyle w:val="000000100000"/>
          <w:trHeight w:val="566"/>
          <w:jc w:val="center"/>
        </w:trPr>
        <w:tc>
          <w:tcPr>
            <w:cnfStyle w:val="001000000000"/>
            <w:tcW w:w="1868" w:type="dxa"/>
            <w:vAlign w:val="center"/>
          </w:tcPr>
          <w:p w:rsidR="005C16A4" w:rsidRPr="0029436D" w:rsidRDefault="005C16A4" w:rsidP="00E96F21">
            <w:pPr>
              <w:jc w:val="both"/>
              <w:rPr>
                <w:rFonts w:ascii="Garamond" w:hAnsi="Garamond"/>
                <w:lang w:val="hu-HU" w:eastAsia="hu-HU"/>
              </w:rPr>
            </w:pPr>
          </w:p>
        </w:tc>
        <w:tc>
          <w:tcPr>
            <w:tcW w:w="2018" w:type="dxa"/>
            <w:vAlign w:val="center"/>
          </w:tcPr>
          <w:p w:rsidR="005C16A4" w:rsidRPr="0029436D" w:rsidRDefault="005C16A4" w:rsidP="00E96F21">
            <w:pPr>
              <w:jc w:val="both"/>
              <w:cnfStyle w:val="000000100000"/>
              <w:rPr>
                <w:rFonts w:ascii="Garamond" w:hAnsi="Garamond"/>
                <w:lang w:val="hu-HU" w:eastAsia="hu-HU"/>
              </w:rPr>
            </w:pPr>
          </w:p>
        </w:tc>
        <w:tc>
          <w:tcPr>
            <w:tcW w:w="2713" w:type="dxa"/>
            <w:vAlign w:val="center"/>
          </w:tcPr>
          <w:p w:rsidR="005C16A4" w:rsidRPr="0029436D" w:rsidRDefault="005C16A4" w:rsidP="00E96F21">
            <w:pPr>
              <w:jc w:val="both"/>
              <w:cnfStyle w:val="000000100000"/>
              <w:rPr>
                <w:rFonts w:ascii="Garamond" w:hAnsi="Garamond"/>
                <w:lang w:val="hu-HU" w:eastAsia="hu-HU"/>
              </w:rPr>
            </w:pPr>
          </w:p>
        </w:tc>
        <w:tc>
          <w:tcPr>
            <w:tcW w:w="2465" w:type="dxa"/>
            <w:vAlign w:val="center"/>
          </w:tcPr>
          <w:p w:rsidR="005C16A4" w:rsidRPr="0029436D" w:rsidRDefault="005C16A4" w:rsidP="00E96F21">
            <w:pPr>
              <w:jc w:val="both"/>
              <w:cnfStyle w:val="000000100000"/>
              <w:rPr>
                <w:rFonts w:ascii="Garamond" w:hAnsi="Garamond"/>
                <w:lang w:val="hu-HU" w:eastAsia="hu-HU"/>
              </w:rPr>
            </w:pPr>
          </w:p>
        </w:tc>
      </w:tr>
    </w:tbl>
    <w:p w:rsidR="005C16A4" w:rsidRPr="0029436D" w:rsidRDefault="005C16A4" w:rsidP="005C16A4">
      <w:pPr>
        <w:pStyle w:val="Listaszerbekezds"/>
        <w:numPr>
          <w:ilvl w:val="0"/>
          <w:numId w:val="9"/>
        </w:numPr>
        <w:shd w:val="clear" w:color="auto" w:fill="FFFFFF"/>
        <w:ind w:left="133"/>
        <w:contextualSpacing w:val="0"/>
        <w:jc w:val="both"/>
        <w:rPr>
          <w:rFonts w:ascii="Garamond" w:hAnsi="Garamond"/>
          <w:lang w:val="hu-HU" w:eastAsia="hu-HU"/>
        </w:rPr>
      </w:pPr>
      <w:r w:rsidRPr="0029436D">
        <w:rPr>
          <w:rFonts w:ascii="Garamond" w:hAnsi="Garamond"/>
          <w:bCs/>
          <w:lang w:val="hu-HU"/>
        </w:rPr>
        <w:t xml:space="preserve">Megbízó köteles a Megbízott által benyújtott számla ellenében, a benyújtástól </w:t>
      </w:r>
      <w:proofErr w:type="gramStart"/>
      <w:r w:rsidRPr="0029436D">
        <w:rPr>
          <w:rFonts w:ascii="Garamond" w:hAnsi="Garamond"/>
          <w:bCs/>
          <w:lang w:val="hu-HU"/>
        </w:rPr>
        <w:t xml:space="preserve">számított </w:t>
      </w:r>
      <w:r w:rsidR="00AF1F30">
        <w:rPr>
          <w:rFonts w:ascii="Garamond" w:hAnsi="Garamond"/>
          <w:bCs/>
          <w:lang w:val="hu-HU"/>
        </w:rPr>
        <w:t>…</w:t>
      </w:r>
      <w:proofErr w:type="gramEnd"/>
      <w:r w:rsidR="00AF1F30">
        <w:rPr>
          <w:rFonts w:ascii="Garamond" w:hAnsi="Garamond"/>
          <w:bCs/>
          <w:lang w:val="hu-HU"/>
        </w:rPr>
        <w:t>…………………</w:t>
      </w:r>
      <w:r w:rsidRPr="0029436D">
        <w:rPr>
          <w:rFonts w:ascii="Garamond" w:hAnsi="Garamond"/>
          <w:bCs/>
          <w:lang w:val="hu-HU"/>
        </w:rPr>
        <w:t xml:space="preserve"> munkanapon belül megfizetni a jelen Szerződésben meghatározott megfelelő megbízási díjat Megbízott </w:t>
      </w:r>
      <w:r w:rsidR="00AF1F30">
        <w:rPr>
          <w:rFonts w:ascii="Garamond" w:hAnsi="Garamond"/>
          <w:b/>
          <w:bCs/>
          <w:i/>
          <w:lang w:val="hu-HU"/>
        </w:rPr>
        <w:t>…………………..</w:t>
      </w:r>
      <w:r w:rsidRPr="0029436D">
        <w:rPr>
          <w:rFonts w:ascii="Garamond" w:hAnsi="Garamond"/>
          <w:b/>
          <w:bCs/>
          <w:i/>
          <w:lang w:val="hu-HU"/>
        </w:rPr>
        <w:t xml:space="preserve"> </w:t>
      </w:r>
      <w:r w:rsidRPr="0029436D">
        <w:rPr>
          <w:rFonts w:ascii="Garamond" w:hAnsi="Garamond"/>
          <w:bCs/>
          <w:lang w:val="hu-HU"/>
        </w:rPr>
        <w:t xml:space="preserve">Banknál vezetett </w:t>
      </w:r>
      <w:r w:rsidR="00AF1F30">
        <w:rPr>
          <w:rFonts w:ascii="Garamond" w:hAnsi="Garamond"/>
          <w:b/>
          <w:bCs/>
          <w:i/>
          <w:lang w:val="hu-HU"/>
        </w:rPr>
        <w:t>…………………………</w:t>
      </w:r>
      <w:r w:rsidRPr="0029436D">
        <w:rPr>
          <w:rFonts w:ascii="Garamond" w:hAnsi="Garamond"/>
          <w:b/>
          <w:bCs/>
          <w:i/>
          <w:lang w:val="hu-HU"/>
        </w:rPr>
        <w:t xml:space="preserve"> </w:t>
      </w:r>
      <w:r w:rsidRPr="0029436D">
        <w:rPr>
          <w:rFonts w:ascii="Garamond" w:hAnsi="Garamond"/>
          <w:bCs/>
          <w:lang w:val="hu-HU"/>
        </w:rPr>
        <w:t>számú bankszámlájára.</w:t>
      </w:r>
    </w:p>
    <w:p w:rsidR="005C16A4" w:rsidRPr="0029436D" w:rsidRDefault="005C16A4" w:rsidP="005C16A4">
      <w:pPr>
        <w:pStyle w:val="Listaszerbekezds"/>
        <w:numPr>
          <w:ilvl w:val="0"/>
          <w:numId w:val="9"/>
        </w:numPr>
        <w:shd w:val="clear" w:color="auto" w:fill="FFFFFF"/>
        <w:ind w:left="133"/>
        <w:contextualSpacing w:val="0"/>
        <w:jc w:val="both"/>
        <w:rPr>
          <w:rFonts w:ascii="Garamond" w:hAnsi="Garamond"/>
          <w:lang w:val="hu-HU" w:eastAsia="hu-HU"/>
        </w:rPr>
      </w:pPr>
      <w:r w:rsidRPr="0029436D">
        <w:rPr>
          <w:rFonts w:ascii="Garamond" w:hAnsi="Garamond"/>
          <w:lang w:val="hu-HU" w:eastAsia="hu-HU"/>
        </w:rPr>
        <w:t>Szerződő Felek megállapodnak abban, hogy a megbízási díj nem tartalmazza a jelen megbízás teljesítésével összefüggésben felmerülő egyéb költségeket (</w:t>
      </w:r>
      <w:r w:rsidR="00AF1F30">
        <w:rPr>
          <w:rFonts w:ascii="Garamond" w:hAnsi="Garamond"/>
          <w:lang w:val="hu-HU" w:eastAsia="hu-HU"/>
        </w:rPr>
        <w:t>kiszállási díjat</w:t>
      </w:r>
      <w:r w:rsidRPr="0029436D">
        <w:rPr>
          <w:rFonts w:ascii="Garamond" w:hAnsi="Garamond"/>
          <w:lang w:val="hu-HU" w:eastAsia="hu-HU"/>
        </w:rPr>
        <w:t xml:space="preserve">, stb.). Ezen költségeket minden esetben Megbízó köteles előlegezni/megfizetni. A költségek megfizetésének </w:t>
      </w:r>
      <w:r w:rsidRPr="0029436D">
        <w:rPr>
          <w:rFonts w:ascii="Garamond" w:hAnsi="Garamond"/>
          <w:lang w:val="hu-HU"/>
        </w:rPr>
        <w:t xml:space="preserve">elmaradása miatti következményekből eredően Megbízottat semmiféle felelősség nem terheli. </w:t>
      </w:r>
    </w:p>
    <w:p w:rsidR="005C16A4" w:rsidRPr="0029436D" w:rsidRDefault="005C16A4" w:rsidP="005C16A4">
      <w:pPr>
        <w:pStyle w:val="Listaszerbekezds"/>
        <w:numPr>
          <w:ilvl w:val="0"/>
          <w:numId w:val="9"/>
        </w:numPr>
        <w:shd w:val="clear" w:color="auto" w:fill="FFFFFF"/>
        <w:ind w:left="130" w:hanging="357"/>
        <w:contextualSpacing w:val="0"/>
        <w:jc w:val="both"/>
        <w:rPr>
          <w:rFonts w:ascii="Garamond" w:hAnsi="Garamond"/>
          <w:lang w:val="hu-HU" w:eastAsia="hu-HU"/>
        </w:rPr>
      </w:pPr>
      <w:r w:rsidRPr="0029436D">
        <w:rPr>
          <w:rFonts w:ascii="Garamond" w:hAnsi="Garamond"/>
          <w:lang w:val="hu-HU" w:eastAsia="hu-HU"/>
        </w:rPr>
        <w:t>A megbízási díj Megbízottat abban az esetben is megilleti, amennyiben arra a megbízás teljesítésére a jelen szerződés aláírását követően Megbízó körülményeiben bekövetkezett változás miatt nem kerül sor.</w:t>
      </w:r>
    </w:p>
    <w:p w:rsidR="005C16A4" w:rsidRPr="0029436D" w:rsidRDefault="005C16A4" w:rsidP="005C16A4">
      <w:pPr>
        <w:pStyle w:val="Listaszerbekezds"/>
        <w:numPr>
          <w:ilvl w:val="0"/>
          <w:numId w:val="9"/>
        </w:numPr>
        <w:shd w:val="clear" w:color="auto" w:fill="FFFFFF"/>
        <w:ind w:left="130" w:hanging="357"/>
        <w:contextualSpacing w:val="0"/>
        <w:jc w:val="both"/>
        <w:rPr>
          <w:rFonts w:ascii="Garamond" w:hAnsi="Garamond"/>
          <w:lang w:val="hu-HU" w:eastAsia="hu-HU"/>
        </w:rPr>
      </w:pPr>
      <w:r w:rsidRPr="0029436D">
        <w:rPr>
          <w:rFonts w:ascii="Garamond" w:hAnsi="Garamond"/>
          <w:lang w:val="hu-HU" w:eastAsia="hu-HU"/>
        </w:rPr>
        <w:t>Fizetési késedelem esetén a Megbízó a mindenkori törvényes, gazdálkodó szervezetek közötti késedelmi kamatnak megfelelő mértékű késedelmi kamat</w:t>
      </w:r>
      <w:r w:rsidRPr="0029436D">
        <w:rPr>
          <w:rFonts w:ascii="Garamond" w:hAnsi="Garamond"/>
          <w:lang w:val="hu-HU"/>
        </w:rPr>
        <w:t xml:space="preserve"> fizetésére köteles.</w:t>
      </w:r>
    </w:p>
    <w:p w:rsidR="005C16A4" w:rsidRPr="007546AC" w:rsidRDefault="005C16A4" w:rsidP="007546AC">
      <w:pPr>
        <w:pStyle w:val="Listaszerbekezds"/>
        <w:numPr>
          <w:ilvl w:val="0"/>
          <w:numId w:val="9"/>
        </w:numPr>
        <w:shd w:val="clear" w:color="auto" w:fill="FFFFFF"/>
        <w:ind w:left="130" w:hanging="357"/>
        <w:contextualSpacing w:val="0"/>
        <w:jc w:val="both"/>
        <w:rPr>
          <w:rFonts w:ascii="Garamond" w:hAnsi="Garamond"/>
          <w:lang w:val="hu-HU" w:eastAsia="hu-HU"/>
        </w:rPr>
      </w:pPr>
      <w:r w:rsidRPr="0029436D">
        <w:rPr>
          <w:rFonts w:ascii="Garamond" w:hAnsi="Garamond"/>
          <w:lang w:val="hu-HU"/>
        </w:rPr>
        <w:t>Amennyiben a Megbízó késedelmes információszolgáltatása vagy más ok miatt a Megbízott</w:t>
      </w:r>
      <w:r w:rsidRPr="0029436D">
        <w:rPr>
          <w:rFonts w:ascii="Garamond" w:hAnsi="Garamond"/>
          <w:lang w:val="hu-HU"/>
        </w:rPr>
        <w:br/>
        <w:t>többletmunkára kényszerül, vagy egyéb, a Megbízott érdekkörén és befolyásán kívül eső körülmény következtében a Szerződésben meghatározott feladatok határidőben nem kezdhetők meg, illetve nem teljesíthetők, a Megbízott tájékoztatja erről a Megbízót, valamint jogosult a Szerződésben meghatározott feladatok elkészítését és a szerződést felfüggeszteni a késedelem elhárításáig. Amennyiben ilyen jellegű késedelem történik, és többletfeladatok elvégzése válik szükségessé a Megbízott a szerződés teljesítéséhez szükséges többlet-időráfordítás alapján további díjazásra jogosult, melynek mértéke óránként nettó 25.000 Ft + Áfa. A Megbízott köteles ezen többletráfordítását a Megbízó részére írásban előre kimutatni, melynek írásos vissza igazolása esetén jogosult a Megbízott a többlet feladatot elvégezni, ellenkező esetben megtagadhatja azt.</w:t>
      </w:r>
    </w:p>
    <w:p w:rsidR="005C16A4" w:rsidRPr="0029436D" w:rsidRDefault="005C16A4" w:rsidP="005C16A4">
      <w:pPr>
        <w:shd w:val="clear" w:color="auto" w:fill="FFFFFF"/>
        <w:jc w:val="both"/>
        <w:rPr>
          <w:rFonts w:ascii="Garamond" w:hAnsi="Garamond"/>
          <w:lang w:val="hu-HU"/>
        </w:rPr>
      </w:pPr>
    </w:p>
    <w:p w:rsidR="005C16A4" w:rsidRPr="0029436D" w:rsidRDefault="005C16A4" w:rsidP="005C16A4">
      <w:pPr>
        <w:jc w:val="center"/>
        <w:rPr>
          <w:rFonts w:ascii="Garamond" w:hAnsi="Garamond"/>
          <w:b/>
          <w:lang w:val="hu-HU"/>
        </w:rPr>
      </w:pPr>
      <w:r w:rsidRPr="0029436D">
        <w:rPr>
          <w:rFonts w:ascii="Garamond" w:hAnsi="Garamond"/>
          <w:b/>
          <w:lang w:val="hu-HU"/>
        </w:rPr>
        <w:t>V. Adatkezelés, adatvédelem</w:t>
      </w:r>
    </w:p>
    <w:p w:rsidR="005C16A4" w:rsidRPr="0029436D" w:rsidRDefault="005C16A4" w:rsidP="005C16A4">
      <w:pPr>
        <w:jc w:val="both"/>
        <w:rPr>
          <w:rFonts w:ascii="Garamond" w:hAnsi="Garamond"/>
          <w:b/>
          <w:lang w:val="hu-HU"/>
        </w:rPr>
      </w:pPr>
    </w:p>
    <w:p w:rsidR="005C16A4" w:rsidRPr="0029436D" w:rsidRDefault="005C16A4" w:rsidP="005C16A4">
      <w:pPr>
        <w:pStyle w:val="Listaszerbekezds"/>
        <w:numPr>
          <w:ilvl w:val="0"/>
          <w:numId w:val="10"/>
        </w:numPr>
        <w:autoSpaceDE w:val="0"/>
        <w:ind w:left="133"/>
        <w:contextualSpacing w:val="0"/>
        <w:jc w:val="both"/>
        <w:rPr>
          <w:rFonts w:ascii="Garamond" w:hAnsi="Garamond"/>
          <w:lang w:val="hu-HU"/>
        </w:rPr>
      </w:pPr>
      <w:r w:rsidRPr="0029436D">
        <w:rPr>
          <w:rFonts w:ascii="Garamond" w:hAnsi="Garamond"/>
          <w:lang w:val="hu-HU"/>
        </w:rPr>
        <w:lastRenderedPageBreak/>
        <w:t>Megbízott személyes adatot csak a rábízott feladat ellátása céljából, és a feladat végrehajtásához szükséges időtartamon át kezelhet.</w:t>
      </w:r>
    </w:p>
    <w:p w:rsidR="005C16A4" w:rsidRPr="0029436D" w:rsidRDefault="005C16A4" w:rsidP="005C16A4">
      <w:pPr>
        <w:pStyle w:val="Listaszerbekezds"/>
        <w:numPr>
          <w:ilvl w:val="0"/>
          <w:numId w:val="10"/>
        </w:numPr>
        <w:ind w:left="133"/>
        <w:contextualSpacing w:val="0"/>
        <w:jc w:val="both"/>
        <w:rPr>
          <w:rFonts w:ascii="Garamond" w:hAnsi="Garamond"/>
          <w:lang w:val="hu-HU"/>
        </w:rPr>
      </w:pPr>
      <w:r w:rsidRPr="0029436D">
        <w:rPr>
          <w:rFonts w:ascii="Garamond" w:hAnsi="Garamond"/>
          <w:lang w:val="hu-HU"/>
        </w:rPr>
        <w:t xml:space="preserve">Megbízott </w:t>
      </w:r>
      <w:r w:rsidR="00AF1F30">
        <w:rPr>
          <w:rFonts w:ascii="Garamond" w:hAnsi="Garamond"/>
          <w:lang w:val="hu-HU"/>
        </w:rPr>
        <w:t xml:space="preserve">az Európai Unió és a Tanács 2016/679. sz. Általános Adatvédelmi Rendelet (továbbiakban: GDPR) 4. cikkének 8. pontja alapján </w:t>
      </w:r>
      <w:r w:rsidRPr="0029436D">
        <w:rPr>
          <w:rFonts w:ascii="Garamond" w:hAnsi="Garamond"/>
          <w:lang w:val="hu-HU"/>
        </w:rPr>
        <w:t>adatkezelőnek minősül. Megbízott vállalja, hogy a részére átadott személyes adatokat bizalmasan kezeli, kizárólag a szükséges mértékben, a feladat ellátásának céljából használja fel. A Megbízott a Megbízók hozzájárulása nélkül nem hoz nyilvánosságra, vagy tesz hozzáférhetővé személyes adatokat.</w:t>
      </w:r>
    </w:p>
    <w:p w:rsidR="005C16A4" w:rsidRPr="0027144C" w:rsidRDefault="005C16A4" w:rsidP="009B7506">
      <w:pPr>
        <w:pStyle w:val="Listaszerbekezds"/>
        <w:numPr>
          <w:ilvl w:val="0"/>
          <w:numId w:val="10"/>
        </w:numPr>
        <w:ind w:left="133"/>
        <w:contextualSpacing w:val="0"/>
        <w:jc w:val="both"/>
        <w:rPr>
          <w:rFonts w:ascii="Garamond" w:hAnsi="Garamond"/>
          <w:bCs/>
          <w:lang w:val="hu-HU"/>
        </w:rPr>
      </w:pPr>
      <w:r w:rsidRPr="0027144C">
        <w:rPr>
          <w:rFonts w:ascii="Garamond" w:hAnsi="Garamond"/>
          <w:bCs/>
          <w:lang w:val="hu-HU"/>
        </w:rPr>
        <w:t xml:space="preserve">Megbízó jelen szerződés aláírásával a személyes adatai kezelésével kapcsolatosan kapott teljes körű előzetes tájékoztatása alapján </w:t>
      </w:r>
      <w:r w:rsidR="00AF1F30" w:rsidRPr="0027144C">
        <w:rPr>
          <w:rFonts w:ascii="Garamond" w:hAnsi="Garamond"/>
          <w:bCs/>
          <w:lang w:val="hu-HU"/>
        </w:rPr>
        <w:t xml:space="preserve">tudomásul veszi, hogy a Megbízott, mint adatkezelő az általa </w:t>
      </w:r>
      <w:r w:rsidR="0027144C">
        <w:rPr>
          <w:rFonts w:ascii="Garamond" w:hAnsi="Garamond"/>
          <w:bCs/>
          <w:lang w:val="hu-HU"/>
        </w:rPr>
        <w:t xml:space="preserve">kezelt </w:t>
      </w:r>
      <w:r w:rsidR="00AF1F30" w:rsidRPr="0027144C">
        <w:rPr>
          <w:rFonts w:ascii="Garamond" w:hAnsi="Garamond"/>
          <w:bCs/>
          <w:lang w:val="hu-HU"/>
        </w:rPr>
        <w:t xml:space="preserve">személyes adatokat a GDPR 6. cikk (1) </w:t>
      </w:r>
      <w:proofErr w:type="spellStart"/>
      <w:r w:rsidR="00AF1F30" w:rsidRPr="0027144C">
        <w:rPr>
          <w:rFonts w:ascii="Garamond" w:hAnsi="Garamond"/>
          <w:bCs/>
          <w:lang w:val="hu-HU"/>
        </w:rPr>
        <w:t>bek</w:t>
      </w:r>
      <w:proofErr w:type="spellEnd"/>
      <w:r w:rsidR="00AF1F30" w:rsidRPr="0027144C">
        <w:rPr>
          <w:rFonts w:ascii="Garamond" w:hAnsi="Garamond"/>
          <w:bCs/>
          <w:lang w:val="hu-HU"/>
        </w:rPr>
        <w:t xml:space="preserve">. b) pontja alapján a közöttük létrejött megbízási szerződés létrehozatala, teljesítése és fenntartása érdekében kezeli. Jogi személy, vagy jogi személyiséggel nem rendelkező </w:t>
      </w:r>
      <w:r w:rsidR="0027144C">
        <w:rPr>
          <w:rFonts w:ascii="Garamond" w:hAnsi="Garamond"/>
          <w:bCs/>
          <w:lang w:val="hu-HU"/>
        </w:rPr>
        <w:t>Megbízó</w:t>
      </w:r>
      <w:r w:rsidR="00AF1F30" w:rsidRPr="0027144C">
        <w:rPr>
          <w:rFonts w:ascii="Garamond" w:hAnsi="Garamond"/>
          <w:bCs/>
          <w:lang w:val="hu-HU"/>
        </w:rPr>
        <w:t xml:space="preserve"> esetén a kapcsolattartó személyek személyes adatait Megbízott a GDPR 6. cikk (1) </w:t>
      </w:r>
      <w:proofErr w:type="spellStart"/>
      <w:r w:rsidR="00AF1F30" w:rsidRPr="0027144C">
        <w:rPr>
          <w:rFonts w:ascii="Garamond" w:hAnsi="Garamond"/>
          <w:bCs/>
          <w:lang w:val="hu-HU"/>
        </w:rPr>
        <w:t>bek</w:t>
      </w:r>
      <w:proofErr w:type="spellEnd"/>
      <w:r w:rsidR="00AF1F30" w:rsidRPr="0027144C">
        <w:rPr>
          <w:rFonts w:ascii="Garamond" w:hAnsi="Garamond"/>
          <w:bCs/>
          <w:lang w:val="hu-HU"/>
        </w:rPr>
        <w:t xml:space="preserve">. f) pontja alapján saját jogos érdeke alapján kezeli. </w:t>
      </w:r>
      <w:r w:rsidR="0027144C" w:rsidRPr="0027144C">
        <w:rPr>
          <w:rFonts w:ascii="Garamond" w:hAnsi="Garamond"/>
          <w:bCs/>
          <w:lang w:val="hu-HU"/>
        </w:rPr>
        <w:t xml:space="preserve">Megbízott </w:t>
      </w:r>
      <w:r w:rsidR="0027144C">
        <w:rPr>
          <w:rFonts w:ascii="Garamond" w:hAnsi="Garamond"/>
          <w:bCs/>
          <w:lang w:val="hu-HU"/>
        </w:rPr>
        <w:t xml:space="preserve">e jogszerű </w:t>
      </w:r>
      <w:r w:rsidR="0027144C" w:rsidRPr="0027144C">
        <w:rPr>
          <w:rFonts w:ascii="Garamond" w:hAnsi="Garamond"/>
          <w:bCs/>
          <w:lang w:val="hu-HU"/>
        </w:rPr>
        <w:t xml:space="preserve">jogos érdekének </w:t>
      </w:r>
      <w:proofErr w:type="spellStart"/>
      <w:r w:rsidR="0027144C" w:rsidRPr="0027144C">
        <w:rPr>
          <w:rFonts w:ascii="Garamond" w:hAnsi="Garamond"/>
          <w:bCs/>
          <w:lang w:val="hu-HU"/>
        </w:rPr>
        <w:t>fennálltát</w:t>
      </w:r>
      <w:proofErr w:type="spellEnd"/>
      <w:r w:rsidR="0027144C" w:rsidRPr="0027144C">
        <w:rPr>
          <w:rFonts w:ascii="Garamond" w:hAnsi="Garamond"/>
          <w:bCs/>
          <w:lang w:val="hu-HU"/>
        </w:rPr>
        <w:t xml:space="preserve"> érdekmérlegelési teszt elvégzésével igazolja. </w:t>
      </w:r>
    </w:p>
    <w:p w:rsidR="005C16A4" w:rsidRPr="0029436D" w:rsidRDefault="005C16A4" w:rsidP="009B7506">
      <w:pPr>
        <w:pStyle w:val="Listaszerbekezds"/>
        <w:numPr>
          <w:ilvl w:val="0"/>
          <w:numId w:val="10"/>
        </w:numPr>
        <w:ind w:left="133"/>
        <w:contextualSpacing w:val="0"/>
        <w:jc w:val="both"/>
        <w:rPr>
          <w:rFonts w:ascii="Garamond" w:hAnsi="Garamond"/>
          <w:bCs/>
          <w:lang w:val="hu-HU"/>
        </w:rPr>
      </w:pPr>
      <w:r w:rsidRPr="0027144C">
        <w:rPr>
          <w:rFonts w:ascii="Garamond" w:hAnsi="Garamond"/>
          <w:bCs/>
          <w:lang w:val="hu-HU"/>
        </w:rPr>
        <w:t>Megbízó kötelezi magát, hogy jelen szerződés aláírásától kezdődően, illetve a közös egyeztetések megkezdését követően semmilyen adat, információ átadá</w:t>
      </w:r>
      <w:r w:rsidR="00632E37">
        <w:rPr>
          <w:rFonts w:ascii="Garamond" w:hAnsi="Garamond"/>
          <w:bCs/>
          <w:lang w:val="hu-HU"/>
        </w:rPr>
        <w:t>st a Megbízott nélkül nem végez</w:t>
      </w:r>
      <w:r w:rsidRPr="0027144C">
        <w:rPr>
          <w:rFonts w:ascii="Garamond" w:hAnsi="Garamond"/>
          <w:bCs/>
          <w:lang w:val="hu-HU"/>
        </w:rPr>
        <w:t xml:space="preserve"> önállóan.</w:t>
      </w:r>
    </w:p>
    <w:p w:rsidR="005C16A4" w:rsidRPr="0029436D" w:rsidRDefault="005C16A4" w:rsidP="005C16A4">
      <w:pPr>
        <w:ind w:left="-227"/>
        <w:jc w:val="both"/>
        <w:rPr>
          <w:rFonts w:ascii="Garamond" w:hAnsi="Garamond"/>
          <w:bCs/>
          <w:lang w:val="hu-HU"/>
        </w:rPr>
      </w:pPr>
    </w:p>
    <w:p w:rsidR="005C16A4" w:rsidRDefault="005C16A4" w:rsidP="005C16A4">
      <w:pPr>
        <w:jc w:val="center"/>
        <w:rPr>
          <w:rFonts w:ascii="Garamond" w:hAnsi="Garamond"/>
          <w:b/>
          <w:lang w:val="hu-HU"/>
        </w:rPr>
      </w:pPr>
      <w:r w:rsidRPr="0029436D">
        <w:rPr>
          <w:rFonts w:ascii="Garamond" w:hAnsi="Garamond"/>
          <w:b/>
          <w:lang w:val="hu-HU"/>
        </w:rPr>
        <w:t>V</w:t>
      </w:r>
      <w:r w:rsidR="00FC5328">
        <w:rPr>
          <w:rFonts w:ascii="Garamond" w:hAnsi="Garamond"/>
          <w:b/>
          <w:lang w:val="hu-HU"/>
        </w:rPr>
        <w:t>I</w:t>
      </w:r>
      <w:r w:rsidRPr="0029436D">
        <w:rPr>
          <w:rFonts w:ascii="Garamond" w:hAnsi="Garamond"/>
          <w:b/>
          <w:lang w:val="hu-HU"/>
        </w:rPr>
        <w:t xml:space="preserve">. </w:t>
      </w:r>
      <w:proofErr w:type="gramStart"/>
      <w:r w:rsidRPr="0029436D">
        <w:rPr>
          <w:rFonts w:ascii="Garamond" w:hAnsi="Garamond"/>
          <w:b/>
          <w:lang w:val="hu-HU"/>
        </w:rPr>
        <w:t>A</w:t>
      </w:r>
      <w:proofErr w:type="gramEnd"/>
      <w:r w:rsidRPr="0029436D">
        <w:rPr>
          <w:rFonts w:ascii="Garamond" w:hAnsi="Garamond"/>
          <w:b/>
          <w:lang w:val="hu-HU"/>
        </w:rPr>
        <w:t xml:space="preserve"> szerződés hatálya, megszűnése</w:t>
      </w:r>
    </w:p>
    <w:p w:rsidR="00FC5328" w:rsidRPr="0029436D" w:rsidRDefault="00FC5328" w:rsidP="005C16A4">
      <w:pPr>
        <w:jc w:val="center"/>
        <w:rPr>
          <w:rFonts w:ascii="Garamond" w:hAnsi="Garamond"/>
          <w:b/>
          <w:lang w:val="hu-HU"/>
        </w:rPr>
      </w:pPr>
    </w:p>
    <w:p w:rsidR="005C16A4" w:rsidRPr="0029436D" w:rsidRDefault="005C16A4" w:rsidP="005C16A4">
      <w:pPr>
        <w:pStyle w:val="Listaszerbekezds"/>
        <w:numPr>
          <w:ilvl w:val="0"/>
          <w:numId w:val="11"/>
        </w:numPr>
        <w:autoSpaceDE w:val="0"/>
        <w:ind w:left="133"/>
        <w:contextualSpacing w:val="0"/>
        <w:jc w:val="both"/>
        <w:rPr>
          <w:rFonts w:ascii="Garamond" w:hAnsi="Garamond"/>
          <w:lang w:val="hu-HU"/>
        </w:rPr>
      </w:pPr>
      <w:r w:rsidRPr="0029436D">
        <w:rPr>
          <w:rFonts w:ascii="Garamond" w:hAnsi="Garamond"/>
          <w:lang w:val="hu-HU"/>
        </w:rPr>
        <w:t>A jelen szerződés a szerződés aláírásától kezdődően határozatlan időtartamra, de legkésőbb az II.1. pont szerinti tényvázlatban részletezett eljárás/ügy befejezéséig szól.</w:t>
      </w:r>
    </w:p>
    <w:p w:rsidR="005C16A4" w:rsidRPr="0029436D" w:rsidRDefault="005C16A4" w:rsidP="005C16A4">
      <w:pPr>
        <w:pStyle w:val="Listaszerbekezds"/>
        <w:numPr>
          <w:ilvl w:val="0"/>
          <w:numId w:val="11"/>
        </w:numPr>
        <w:autoSpaceDE w:val="0"/>
        <w:ind w:left="133"/>
        <w:contextualSpacing w:val="0"/>
        <w:jc w:val="both"/>
        <w:rPr>
          <w:rFonts w:ascii="Garamond" w:hAnsi="Garamond"/>
          <w:lang w:val="hu-HU"/>
        </w:rPr>
      </w:pPr>
      <w:r w:rsidRPr="0029436D">
        <w:rPr>
          <w:rFonts w:ascii="Garamond" w:hAnsi="Garamond"/>
          <w:lang w:val="hu-HU" w:eastAsia="hu-HU"/>
        </w:rPr>
        <w:t>Megbízott felmondása - Megbízott nem köteles a megbízást elfogadni, és az elfogadott megbízást bármikor indokolás nélkül írásban felmondhatja. A felmondási idő a Megbízók értesítésétől számított 15 nap. Megbízott a felmondási idő alatt is köteles a Megbízó érdekében eljárni.</w:t>
      </w:r>
    </w:p>
    <w:p w:rsidR="005C16A4" w:rsidRPr="0029436D" w:rsidRDefault="005C16A4" w:rsidP="005C16A4">
      <w:pPr>
        <w:pStyle w:val="Listaszerbekezds"/>
        <w:numPr>
          <w:ilvl w:val="0"/>
          <w:numId w:val="11"/>
        </w:numPr>
        <w:autoSpaceDE w:val="0"/>
        <w:ind w:left="133"/>
        <w:contextualSpacing w:val="0"/>
        <w:jc w:val="both"/>
        <w:rPr>
          <w:rFonts w:ascii="Garamond" w:hAnsi="Garamond"/>
          <w:lang w:val="hu-HU" w:eastAsia="hu-HU"/>
        </w:rPr>
      </w:pPr>
      <w:r w:rsidRPr="0029436D">
        <w:rPr>
          <w:rFonts w:ascii="Garamond" w:hAnsi="Garamond"/>
          <w:lang w:val="hu-HU" w:eastAsia="hu-HU"/>
        </w:rPr>
        <w:t>Megbízó felmondása – bármely Megbízó a megbízást írásban bármikor korlátozhatja, azonnali hatállyal azonban csak súlyos szerződésszegés esetén írásban mondhatja fel. Jelen szerződés alkalmazásában súlyos szerződésszegésnek minősül bármely határidő vagy határnap Megbízott részére felróható elmulasztása, az üzleti titok megsértése. Bármely Megbízó általi írásbeli rendes felmondás 15 napos felmondási idővel lehetséges.</w:t>
      </w:r>
    </w:p>
    <w:p w:rsidR="005C16A4" w:rsidRPr="0029436D" w:rsidRDefault="005C16A4" w:rsidP="005C16A4">
      <w:pPr>
        <w:pStyle w:val="Listaszerbekezds"/>
        <w:numPr>
          <w:ilvl w:val="0"/>
          <w:numId w:val="11"/>
        </w:numPr>
        <w:shd w:val="clear" w:color="auto" w:fill="FFFFFF"/>
        <w:ind w:left="133"/>
        <w:contextualSpacing w:val="0"/>
        <w:jc w:val="both"/>
        <w:rPr>
          <w:rFonts w:ascii="Garamond" w:hAnsi="Garamond"/>
          <w:lang w:val="hu-HU" w:eastAsia="hu-HU"/>
        </w:rPr>
      </w:pPr>
      <w:r w:rsidRPr="0029436D">
        <w:rPr>
          <w:rFonts w:ascii="Garamond" w:hAnsi="Garamond"/>
          <w:lang w:val="hu-HU" w:eastAsia="hu-HU"/>
        </w:rPr>
        <w:t>Szerződő Felek a megbízás megszűnésekor kötelesek egymással elszámolni. /Ptk. 6:279. §/.</w:t>
      </w:r>
    </w:p>
    <w:p w:rsidR="005C16A4" w:rsidRPr="0029436D" w:rsidRDefault="005C16A4" w:rsidP="005C16A4">
      <w:pPr>
        <w:jc w:val="center"/>
        <w:rPr>
          <w:rFonts w:ascii="Garamond" w:hAnsi="Garamond"/>
          <w:b/>
          <w:bCs/>
          <w:lang w:val="hu-HU"/>
        </w:rPr>
      </w:pPr>
    </w:p>
    <w:p w:rsidR="005C16A4" w:rsidRPr="0029436D" w:rsidRDefault="005C16A4" w:rsidP="005C16A4">
      <w:pPr>
        <w:jc w:val="center"/>
        <w:rPr>
          <w:rFonts w:ascii="Garamond" w:hAnsi="Garamond"/>
          <w:b/>
          <w:bCs/>
          <w:lang w:val="hu-HU"/>
        </w:rPr>
      </w:pPr>
    </w:p>
    <w:p w:rsidR="005C16A4" w:rsidRPr="0029436D" w:rsidRDefault="005C16A4" w:rsidP="005C16A4">
      <w:pPr>
        <w:jc w:val="center"/>
        <w:rPr>
          <w:rFonts w:ascii="Garamond" w:hAnsi="Garamond"/>
          <w:b/>
          <w:bCs/>
          <w:lang w:val="hu-HU"/>
        </w:rPr>
      </w:pPr>
      <w:r w:rsidRPr="0029436D">
        <w:rPr>
          <w:rFonts w:ascii="Garamond" w:hAnsi="Garamond"/>
          <w:b/>
          <w:bCs/>
          <w:lang w:val="hu-HU"/>
        </w:rPr>
        <w:t>VI</w:t>
      </w:r>
      <w:r w:rsidR="00FC5328">
        <w:rPr>
          <w:rFonts w:ascii="Garamond" w:hAnsi="Garamond"/>
          <w:b/>
          <w:bCs/>
          <w:lang w:val="hu-HU"/>
        </w:rPr>
        <w:t>I</w:t>
      </w:r>
      <w:r w:rsidRPr="0029436D">
        <w:rPr>
          <w:rFonts w:ascii="Garamond" w:hAnsi="Garamond"/>
          <w:b/>
          <w:bCs/>
          <w:lang w:val="hu-HU"/>
        </w:rPr>
        <w:t>. Titoktartás</w:t>
      </w:r>
    </w:p>
    <w:p w:rsidR="005C16A4" w:rsidRPr="0029436D" w:rsidRDefault="005C16A4" w:rsidP="005C16A4">
      <w:pPr>
        <w:jc w:val="both"/>
        <w:rPr>
          <w:rFonts w:ascii="Garamond" w:hAnsi="Garamond"/>
          <w:bCs/>
          <w:lang w:val="hu-HU"/>
        </w:rPr>
      </w:pPr>
    </w:p>
    <w:p w:rsidR="005C16A4" w:rsidRPr="0029436D" w:rsidRDefault="005C16A4" w:rsidP="005C16A4">
      <w:pPr>
        <w:pStyle w:val="Listaszerbekezds"/>
        <w:numPr>
          <w:ilvl w:val="0"/>
          <w:numId w:val="12"/>
        </w:numPr>
        <w:ind w:left="133"/>
        <w:contextualSpacing w:val="0"/>
        <w:jc w:val="both"/>
        <w:rPr>
          <w:rFonts w:ascii="Garamond" w:hAnsi="Garamond"/>
          <w:bCs/>
          <w:lang w:val="hu-HU"/>
        </w:rPr>
      </w:pPr>
      <w:r w:rsidRPr="0029436D">
        <w:rPr>
          <w:rFonts w:ascii="Garamond" w:hAnsi="Garamond"/>
          <w:bCs/>
          <w:lang w:val="hu-HU"/>
        </w:rPr>
        <w:t>Szerződő Felek tudomásul veszik, hogy a jelen Szerződés teljesítése során tudomásukra jutott valamennyi információt kötelesek üzleti titokként, bizalmasan kezelni, azokról harmadik fél számára felvilágosítást - az érintettek hozzájárulása nélkül - nem adhatnak.</w:t>
      </w:r>
    </w:p>
    <w:p w:rsidR="005C16A4" w:rsidRPr="0029436D" w:rsidRDefault="005C16A4" w:rsidP="005C16A4">
      <w:pPr>
        <w:pStyle w:val="Listaszerbekezds"/>
        <w:numPr>
          <w:ilvl w:val="0"/>
          <w:numId w:val="12"/>
        </w:numPr>
        <w:ind w:left="133"/>
        <w:contextualSpacing w:val="0"/>
        <w:jc w:val="both"/>
        <w:rPr>
          <w:rFonts w:ascii="Garamond" w:hAnsi="Garamond"/>
          <w:bCs/>
          <w:lang w:val="hu-HU"/>
        </w:rPr>
      </w:pPr>
      <w:r w:rsidRPr="0029436D">
        <w:rPr>
          <w:rFonts w:ascii="Garamond" w:hAnsi="Garamond"/>
          <w:bCs/>
          <w:lang w:val="hu-HU"/>
        </w:rPr>
        <w:t>A bizalmas információkra vonatkozó kötelezettség jelen megállapodás megszűnését követő további 2 (két) éven keresztül terheli a Feleket. Amennyiben bármelyik Fél a titoktartásra vonatkozó kötelezettségét megszegi, úgy köteles a másik Félnél felmerülő, a titoktartási kötelezettség megszegéséből eredő bizonyítható kárát korlátlanul megtéríteni.</w:t>
      </w:r>
    </w:p>
    <w:p w:rsidR="005C16A4" w:rsidRPr="0029436D" w:rsidRDefault="005C16A4" w:rsidP="005C16A4">
      <w:pPr>
        <w:pStyle w:val="Listaszerbekezds"/>
        <w:numPr>
          <w:ilvl w:val="0"/>
          <w:numId w:val="12"/>
        </w:numPr>
        <w:ind w:left="133"/>
        <w:contextualSpacing w:val="0"/>
        <w:jc w:val="both"/>
        <w:rPr>
          <w:rFonts w:ascii="Garamond" w:hAnsi="Garamond"/>
          <w:bCs/>
          <w:lang w:val="hu-HU"/>
        </w:rPr>
      </w:pPr>
      <w:r w:rsidRPr="0029436D">
        <w:rPr>
          <w:rFonts w:ascii="Garamond" w:hAnsi="Garamond"/>
          <w:bCs/>
          <w:lang w:val="hu-HU"/>
        </w:rPr>
        <w:t>Az információk nem minősülnek bizalmasnak akkor, ha azok köztudomásúak, és a nyilvánosság rendelkezésére állnak, kivéve, ha az ilyen ismertség vagy nyilvánosság a bizalmas információknak az átvevő részéről történő jogosulatlan kiadásából származik.</w:t>
      </w:r>
    </w:p>
    <w:p w:rsidR="005C16A4" w:rsidRPr="0029436D" w:rsidRDefault="005C16A4" w:rsidP="005C16A4">
      <w:pPr>
        <w:jc w:val="both"/>
        <w:rPr>
          <w:rFonts w:ascii="Garamond" w:hAnsi="Garamond"/>
          <w:bCs/>
          <w:lang w:val="hu-HU"/>
        </w:rPr>
      </w:pPr>
    </w:p>
    <w:p w:rsidR="005C16A4" w:rsidRPr="0029436D" w:rsidRDefault="005C16A4" w:rsidP="005C16A4">
      <w:pPr>
        <w:jc w:val="both"/>
        <w:rPr>
          <w:rFonts w:ascii="Garamond" w:hAnsi="Garamond"/>
          <w:bCs/>
          <w:lang w:val="hu-HU"/>
        </w:rPr>
      </w:pPr>
    </w:p>
    <w:p w:rsidR="005C16A4" w:rsidRPr="0029436D" w:rsidRDefault="005C16A4" w:rsidP="005C16A4">
      <w:pPr>
        <w:shd w:val="clear" w:color="auto" w:fill="FFFFFF"/>
        <w:ind w:hanging="284"/>
        <w:jc w:val="center"/>
        <w:rPr>
          <w:rFonts w:ascii="Garamond" w:hAnsi="Garamond"/>
          <w:b/>
          <w:lang w:val="hu-HU" w:eastAsia="hu-HU"/>
        </w:rPr>
      </w:pPr>
      <w:r w:rsidRPr="0029436D">
        <w:rPr>
          <w:rFonts w:ascii="Garamond" w:hAnsi="Garamond"/>
          <w:b/>
          <w:lang w:val="hu-HU" w:eastAsia="hu-HU"/>
        </w:rPr>
        <w:t>VI</w:t>
      </w:r>
      <w:r w:rsidR="00FC5328">
        <w:rPr>
          <w:rFonts w:ascii="Garamond" w:hAnsi="Garamond"/>
          <w:b/>
          <w:lang w:val="hu-HU" w:eastAsia="hu-HU"/>
        </w:rPr>
        <w:t>I</w:t>
      </w:r>
      <w:r w:rsidRPr="0029436D">
        <w:rPr>
          <w:rFonts w:ascii="Garamond" w:hAnsi="Garamond"/>
          <w:b/>
          <w:lang w:val="hu-HU" w:eastAsia="hu-HU"/>
        </w:rPr>
        <w:t>I. Vegyes és záró rendelkezések</w:t>
      </w:r>
    </w:p>
    <w:p w:rsidR="005C16A4" w:rsidRPr="0029436D" w:rsidRDefault="005C16A4" w:rsidP="005C16A4">
      <w:pPr>
        <w:shd w:val="clear" w:color="auto" w:fill="FFFFFF"/>
        <w:ind w:hanging="284"/>
        <w:jc w:val="center"/>
        <w:rPr>
          <w:rFonts w:ascii="Garamond" w:hAnsi="Garamond"/>
          <w:lang w:val="hu-HU" w:eastAsia="hu-HU"/>
        </w:rPr>
      </w:pP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eastAsia="hu-HU"/>
        </w:rPr>
        <w:t>Megbízott a megbízás teljesítése érdekében a jogszabályok keretei között önálló adatgyűjtésre jogosult.</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bCs/>
          <w:lang w:val="hu-HU"/>
        </w:rPr>
        <w:lastRenderedPageBreak/>
        <w:t xml:space="preserve">Egyik Fél sem felelős jelen Szerződésben foglalt kötelezettségei elmulasztásáért, ha a mulasztás rajta kívülálló, elháríthatatlan okra vezethető vissza.  Vis major esetén a teljesítésre képtelen Fél írásban értesíti a másik Felet a vis majort okozó eseményről és </w:t>
      </w:r>
      <w:proofErr w:type="gramStart"/>
      <w:r w:rsidRPr="0029436D">
        <w:rPr>
          <w:rFonts w:ascii="Garamond" w:hAnsi="Garamond"/>
          <w:bCs/>
          <w:lang w:val="hu-HU"/>
        </w:rPr>
        <w:t>a</w:t>
      </w:r>
      <w:proofErr w:type="gramEnd"/>
      <w:r w:rsidRPr="0029436D">
        <w:rPr>
          <w:rFonts w:ascii="Garamond" w:hAnsi="Garamond"/>
          <w:bCs/>
          <w:lang w:val="hu-HU"/>
        </w:rPr>
        <w:t xml:space="preserve"> Felek kötelesek megtenni mindent a vis major okának mielőbbi elhárítása érdekében</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eastAsia="hu-HU"/>
        </w:rPr>
        <w:t>Szerződő Felek kölcsönösen kötelezettséget vállalnak arra, hogy az adataikban, valamint a jogi helyzetükben történt változásokról a másik felet 5 (öt) munkanapon belül írásban értesítik. A változásról szóló szabályos értesítésig a korábbi adatok alapján kézbesített értesítést átvettnek kell tekinteni. A fél az értesítési kötelezettségének elmulasztásából vagy késedelmes teljesítéséből eredő kárért felelősséggel tartozik.</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eastAsia="hu-HU"/>
        </w:rPr>
        <w:t>A szerződés bármely rendelkezésének érvénytelensége esetén az érvénytelenség jogkövetkezményeit csak e rendelkezésekre kell alkalmazni, az érvénytelenség a szerződés többi részét nem érinti. Az érvénytelen rész helyébe automatikusan a hatályos jogszabályi rendelkezések lépnek feltéve, hogy a Szerződő Felek a szerződést az érvénytelen rész nélkül is megkötötték volna.</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rPr>
        <w:t>A jelen szerződésben nem szabályozott kérdésekben Felek a mindenkor hatályos Polgári Törvénykönyv illetve a hatályos jogszabályok rendelkezéseit tekintik irányadónak.</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rPr>
        <w:t xml:space="preserve">Szerződő Felek kijelentik, hogy az egymás között felmerült vitás kérdéseket elsősorban békés úton rendezik, annak sikertelensége esetén </w:t>
      </w:r>
      <w:r w:rsidRPr="0029436D">
        <w:rPr>
          <w:rFonts w:ascii="Garamond" w:hAnsi="Garamond"/>
          <w:bCs/>
          <w:lang w:val="hu-HU"/>
        </w:rPr>
        <w:t>jelen megbízási szerződésből származó vitás kérdéseik rendezésére a Kiskőrösi Járásbíróság kizárólagos illetékességét kötik ki.</w:t>
      </w:r>
    </w:p>
    <w:p w:rsidR="005C16A4" w:rsidRPr="0029436D" w:rsidRDefault="005C16A4" w:rsidP="005C16A4">
      <w:pPr>
        <w:pStyle w:val="Listaszerbekezds"/>
        <w:numPr>
          <w:ilvl w:val="0"/>
          <w:numId w:val="13"/>
        </w:numPr>
        <w:shd w:val="clear" w:color="auto" w:fill="FFFFFF"/>
        <w:ind w:left="133"/>
        <w:contextualSpacing w:val="0"/>
        <w:jc w:val="both"/>
        <w:rPr>
          <w:rFonts w:ascii="Garamond" w:hAnsi="Garamond"/>
          <w:lang w:val="hu-HU" w:eastAsia="hu-HU"/>
        </w:rPr>
      </w:pPr>
      <w:r w:rsidRPr="0029436D">
        <w:rPr>
          <w:rFonts w:ascii="Garamond" w:hAnsi="Garamond"/>
          <w:lang w:val="hu-HU"/>
        </w:rPr>
        <w:t>A jelen szerződés 2 (kettő) eredeti, egymással mindenben megegyező példányban készült.</w:t>
      </w:r>
    </w:p>
    <w:p w:rsidR="005C16A4" w:rsidRPr="0029436D" w:rsidRDefault="005C16A4" w:rsidP="005C16A4">
      <w:pPr>
        <w:shd w:val="clear" w:color="auto" w:fill="FFFFFF"/>
        <w:ind w:left="-227"/>
        <w:jc w:val="both"/>
        <w:rPr>
          <w:rFonts w:ascii="Garamond" w:hAnsi="Garamond"/>
          <w:lang w:val="hu-HU"/>
        </w:rPr>
      </w:pPr>
    </w:p>
    <w:p w:rsidR="005C16A4" w:rsidRDefault="005C16A4" w:rsidP="005C16A4">
      <w:pPr>
        <w:shd w:val="clear" w:color="auto" w:fill="FFFFFF"/>
        <w:ind w:left="-227"/>
        <w:jc w:val="both"/>
        <w:rPr>
          <w:rFonts w:ascii="Garamond" w:hAnsi="Garamond"/>
          <w:lang w:val="hu-HU"/>
        </w:rPr>
      </w:pPr>
      <w:r w:rsidRPr="0029436D">
        <w:rPr>
          <w:rFonts w:ascii="Garamond" w:hAnsi="Garamond"/>
          <w:lang w:val="hu-HU"/>
        </w:rPr>
        <w:t>Felek jelen szerződést elolvasás és egyező értelmezés után, mint akaratukkal mindenben megegyezőt oldalanként kézjegyükkel látják el és az utolsó oldalt cégszerűen (szabályszerűen) írják alá.</w:t>
      </w:r>
    </w:p>
    <w:p w:rsidR="00FC5328" w:rsidRDefault="00FC5328" w:rsidP="005C16A4">
      <w:pPr>
        <w:shd w:val="clear" w:color="auto" w:fill="FFFFFF"/>
        <w:ind w:left="-227"/>
        <w:jc w:val="both"/>
        <w:rPr>
          <w:rFonts w:ascii="Garamond" w:hAnsi="Garamond"/>
          <w:lang w:val="hu-HU"/>
        </w:rPr>
      </w:pPr>
    </w:p>
    <w:p w:rsidR="00FC5328" w:rsidRPr="0029436D" w:rsidRDefault="00FC5328" w:rsidP="005C16A4">
      <w:pPr>
        <w:shd w:val="clear" w:color="auto" w:fill="FFFFFF"/>
        <w:ind w:left="-227"/>
        <w:jc w:val="both"/>
        <w:rPr>
          <w:rFonts w:ascii="Garamond" w:hAnsi="Garamond"/>
          <w:lang w:val="hu-HU" w:eastAsia="hu-HU"/>
        </w:rPr>
      </w:pPr>
    </w:p>
    <w:p w:rsidR="005C16A4" w:rsidRPr="0029436D" w:rsidRDefault="005C16A4" w:rsidP="005C16A4">
      <w:pPr>
        <w:jc w:val="both"/>
        <w:rPr>
          <w:rFonts w:ascii="Garamond" w:hAnsi="Garamond"/>
          <w:bCs/>
          <w:lang w:val="hu-HU"/>
        </w:rPr>
      </w:pPr>
    </w:p>
    <w:p w:rsidR="005C16A4" w:rsidRPr="0029436D" w:rsidRDefault="0027144C" w:rsidP="005C16A4">
      <w:pPr>
        <w:jc w:val="both"/>
        <w:rPr>
          <w:rFonts w:ascii="Garamond" w:hAnsi="Garamond"/>
          <w:bCs/>
          <w:lang w:val="hu-HU"/>
        </w:rPr>
      </w:pPr>
      <w:r>
        <w:rPr>
          <w:rFonts w:ascii="Garamond" w:hAnsi="Garamond"/>
          <w:b/>
          <w:bCs/>
          <w:i/>
          <w:lang w:val="hu-HU"/>
        </w:rPr>
        <w:t>…</w:t>
      </w:r>
      <w:proofErr w:type="gramStart"/>
      <w:r>
        <w:rPr>
          <w:rFonts w:ascii="Garamond" w:hAnsi="Garamond"/>
          <w:b/>
          <w:bCs/>
          <w:i/>
          <w:lang w:val="hu-HU"/>
        </w:rPr>
        <w:t>………………..</w:t>
      </w:r>
      <w:r w:rsidR="005C16A4" w:rsidRPr="0029436D">
        <w:rPr>
          <w:rFonts w:ascii="Garamond" w:hAnsi="Garamond"/>
          <w:b/>
          <w:bCs/>
          <w:i/>
          <w:lang w:val="hu-HU"/>
        </w:rPr>
        <w:t>,</w:t>
      </w:r>
      <w:proofErr w:type="gramEnd"/>
      <w:r w:rsidR="005C16A4" w:rsidRPr="0029436D">
        <w:rPr>
          <w:rFonts w:ascii="Garamond" w:hAnsi="Garamond"/>
          <w:b/>
          <w:bCs/>
          <w:i/>
          <w:lang w:val="hu-HU"/>
        </w:rPr>
        <w:t xml:space="preserve"> </w:t>
      </w:r>
      <w:r>
        <w:rPr>
          <w:rFonts w:ascii="Garamond" w:hAnsi="Garamond"/>
          <w:b/>
          <w:bCs/>
          <w:i/>
          <w:lang w:val="hu-HU"/>
        </w:rPr>
        <w:t>……………</w:t>
      </w:r>
      <w:r w:rsidR="009504FB">
        <w:rPr>
          <w:rFonts w:ascii="Garamond" w:hAnsi="Garamond"/>
          <w:b/>
          <w:bCs/>
          <w:i/>
          <w:lang w:val="hu-HU"/>
        </w:rPr>
        <w:t xml:space="preserve"> </w:t>
      </w:r>
      <w:r w:rsidR="005C16A4" w:rsidRPr="0029436D">
        <w:rPr>
          <w:rFonts w:ascii="Garamond" w:hAnsi="Garamond"/>
          <w:b/>
          <w:bCs/>
          <w:i/>
          <w:lang w:val="hu-HU"/>
        </w:rPr>
        <w:t xml:space="preserve">év </w:t>
      </w:r>
      <w:r>
        <w:rPr>
          <w:rFonts w:ascii="Garamond" w:hAnsi="Garamond"/>
          <w:b/>
          <w:bCs/>
          <w:i/>
          <w:lang w:val="hu-HU"/>
        </w:rPr>
        <w:t>………………</w:t>
      </w:r>
      <w:r w:rsidR="005C16A4" w:rsidRPr="0029436D">
        <w:rPr>
          <w:rFonts w:ascii="Garamond" w:hAnsi="Garamond"/>
          <w:b/>
          <w:bCs/>
          <w:i/>
          <w:lang w:val="hu-HU"/>
        </w:rPr>
        <w:t xml:space="preserve">hó </w:t>
      </w:r>
      <w:r>
        <w:rPr>
          <w:rFonts w:ascii="Garamond" w:hAnsi="Garamond"/>
          <w:b/>
          <w:bCs/>
          <w:i/>
          <w:lang w:val="hu-HU"/>
        </w:rPr>
        <w:t>………………</w:t>
      </w:r>
      <w:r w:rsidR="009504FB">
        <w:rPr>
          <w:rFonts w:ascii="Garamond" w:hAnsi="Garamond"/>
          <w:b/>
          <w:bCs/>
          <w:i/>
          <w:lang w:val="hu-HU"/>
        </w:rPr>
        <w:t xml:space="preserve"> </w:t>
      </w:r>
      <w:r w:rsidR="005C16A4" w:rsidRPr="0029436D">
        <w:rPr>
          <w:rFonts w:ascii="Garamond" w:hAnsi="Garamond"/>
          <w:b/>
          <w:bCs/>
          <w:i/>
          <w:lang w:val="hu-HU"/>
        </w:rPr>
        <w:t>nap</w:t>
      </w:r>
    </w:p>
    <w:p w:rsidR="005C16A4" w:rsidRPr="0029436D" w:rsidRDefault="005C16A4" w:rsidP="005C16A4">
      <w:pPr>
        <w:jc w:val="both"/>
        <w:rPr>
          <w:rFonts w:ascii="Garamond" w:hAnsi="Garamond"/>
          <w:bCs/>
          <w:lang w:val="hu-HU"/>
        </w:rPr>
      </w:pPr>
    </w:p>
    <w:p w:rsidR="005C16A4" w:rsidRPr="0029436D" w:rsidRDefault="005C16A4" w:rsidP="005C16A4">
      <w:pPr>
        <w:jc w:val="both"/>
        <w:rPr>
          <w:rFonts w:ascii="Garamond" w:hAnsi="Garamond"/>
          <w:bCs/>
          <w:lang w:val="hu-HU"/>
        </w:rPr>
      </w:pPr>
    </w:p>
    <w:p w:rsidR="005C16A4" w:rsidRPr="0029436D" w:rsidRDefault="005C16A4" w:rsidP="005C16A4">
      <w:pPr>
        <w:jc w:val="both"/>
        <w:rPr>
          <w:rFonts w:ascii="Garamond" w:hAnsi="Garamond"/>
          <w:bCs/>
          <w:lang w:val="hu-HU"/>
        </w:rPr>
        <w:sectPr w:rsidR="005C16A4" w:rsidRPr="0029436D" w:rsidSect="002032C1">
          <w:headerReference w:type="default" r:id="rId7"/>
          <w:footerReference w:type="even" r:id="rId8"/>
          <w:footerReference w:type="default" r:id="rId9"/>
          <w:pgSz w:w="11906" w:h="16838"/>
          <w:pgMar w:top="1134" w:right="1417" w:bottom="1418" w:left="1417" w:header="0" w:footer="0" w:gutter="0"/>
          <w:cols w:space="720"/>
          <w:docGrid w:linePitch="360"/>
        </w:sectPr>
      </w:pPr>
    </w:p>
    <w:p w:rsidR="005C16A4" w:rsidRPr="0029436D" w:rsidRDefault="005C16A4" w:rsidP="005C16A4">
      <w:pPr>
        <w:jc w:val="both"/>
        <w:rPr>
          <w:rFonts w:ascii="Garamond" w:hAnsi="Garamond"/>
          <w:bCs/>
          <w:lang w:val="hu-HU"/>
        </w:rPr>
      </w:pPr>
      <w:r w:rsidRPr="0029436D">
        <w:rPr>
          <w:rFonts w:ascii="Garamond" w:hAnsi="Garamond"/>
          <w:bCs/>
          <w:lang w:val="hu-HU"/>
        </w:rPr>
        <w:lastRenderedPageBreak/>
        <w:t>……………………………………..</w:t>
      </w:r>
    </w:p>
    <w:p w:rsidR="005C16A4" w:rsidRPr="0029436D" w:rsidRDefault="005C16A4" w:rsidP="005C16A4">
      <w:pPr>
        <w:jc w:val="both"/>
        <w:rPr>
          <w:rFonts w:ascii="Garamond" w:hAnsi="Garamond"/>
          <w:b/>
          <w:bCs/>
          <w:i/>
          <w:lang w:val="hu-HU"/>
        </w:rPr>
      </w:pPr>
      <w:r w:rsidRPr="0029436D">
        <w:rPr>
          <w:rFonts w:ascii="Garamond" w:hAnsi="Garamond"/>
          <w:b/>
          <w:bCs/>
          <w:i/>
          <w:lang w:val="hu-HU"/>
        </w:rPr>
        <w:t xml:space="preserve">             [Megbízó neve] </w:t>
      </w:r>
    </w:p>
    <w:p w:rsidR="005C16A4" w:rsidRDefault="005C16A4" w:rsidP="005C16A4">
      <w:pPr>
        <w:jc w:val="both"/>
        <w:rPr>
          <w:rFonts w:ascii="Garamond" w:hAnsi="Garamond"/>
          <w:bCs/>
          <w:lang w:val="hu-HU"/>
        </w:rPr>
      </w:pPr>
      <w:r w:rsidRPr="0029436D">
        <w:rPr>
          <w:rFonts w:ascii="Garamond" w:hAnsi="Garamond"/>
          <w:bCs/>
          <w:lang w:val="hu-HU"/>
        </w:rPr>
        <w:t xml:space="preserve">                   Megbízó</w:t>
      </w:r>
    </w:p>
    <w:p w:rsidR="00FC5328" w:rsidRDefault="00FC5328" w:rsidP="005C16A4">
      <w:pPr>
        <w:jc w:val="both"/>
        <w:rPr>
          <w:rFonts w:ascii="Garamond" w:hAnsi="Garamond"/>
          <w:bCs/>
          <w:lang w:val="hu-HU"/>
        </w:rPr>
      </w:pPr>
    </w:p>
    <w:p w:rsidR="00FC5328" w:rsidRDefault="00FC5328" w:rsidP="005C16A4">
      <w:pPr>
        <w:jc w:val="both"/>
        <w:rPr>
          <w:rFonts w:ascii="Garamond" w:hAnsi="Garamond"/>
          <w:bCs/>
          <w:lang w:val="hu-HU"/>
        </w:rPr>
      </w:pPr>
    </w:p>
    <w:p w:rsidR="00FC5328" w:rsidRPr="0029436D" w:rsidRDefault="00FC5328" w:rsidP="005C16A4">
      <w:pPr>
        <w:jc w:val="both"/>
        <w:rPr>
          <w:rFonts w:ascii="Garamond" w:hAnsi="Garamond"/>
          <w:bCs/>
          <w:lang w:val="hu-HU"/>
        </w:rPr>
      </w:pPr>
    </w:p>
    <w:p w:rsidR="005C16A4" w:rsidRPr="0029436D" w:rsidRDefault="005C16A4" w:rsidP="005C16A4">
      <w:pPr>
        <w:jc w:val="both"/>
        <w:rPr>
          <w:rFonts w:ascii="Garamond" w:hAnsi="Garamond"/>
          <w:bCs/>
          <w:lang w:val="hu-HU"/>
        </w:rPr>
      </w:pPr>
      <w:r w:rsidRPr="0029436D">
        <w:rPr>
          <w:rFonts w:ascii="Garamond" w:hAnsi="Garamond"/>
          <w:bCs/>
          <w:lang w:val="hu-HU"/>
        </w:rPr>
        <w:t>…………………………………</w:t>
      </w:r>
    </w:p>
    <w:p w:rsidR="005C16A4" w:rsidRPr="0029436D" w:rsidRDefault="005C16A4" w:rsidP="005C16A4">
      <w:pPr>
        <w:jc w:val="both"/>
        <w:rPr>
          <w:rFonts w:ascii="Garamond" w:hAnsi="Garamond"/>
          <w:b/>
          <w:bCs/>
          <w:i/>
          <w:lang w:val="hu-HU"/>
        </w:rPr>
      </w:pPr>
      <w:r w:rsidRPr="0029436D">
        <w:rPr>
          <w:rFonts w:ascii="Garamond" w:hAnsi="Garamond"/>
          <w:b/>
          <w:bCs/>
          <w:i/>
          <w:lang w:val="hu-HU"/>
        </w:rPr>
        <w:t xml:space="preserve">            [Megbízott neve]</w:t>
      </w:r>
    </w:p>
    <w:p w:rsidR="005C16A4" w:rsidRPr="0029436D" w:rsidRDefault="0029436D" w:rsidP="005C16A4">
      <w:pPr>
        <w:jc w:val="both"/>
        <w:rPr>
          <w:rFonts w:ascii="Garamond" w:hAnsi="Garamond"/>
          <w:lang w:val="hu-HU"/>
        </w:rPr>
        <w:sectPr w:rsidR="005C16A4" w:rsidRPr="0029436D" w:rsidSect="009B10BA">
          <w:type w:val="continuous"/>
          <w:pgSz w:w="11906" w:h="16838"/>
          <w:pgMar w:top="1134" w:right="1417" w:bottom="1418" w:left="1417" w:header="720" w:footer="720" w:gutter="0"/>
          <w:cols w:num="2" w:space="720"/>
          <w:docGrid w:linePitch="360"/>
        </w:sectPr>
      </w:pPr>
      <w:r>
        <w:rPr>
          <w:rFonts w:ascii="Garamond" w:hAnsi="Garamond"/>
          <w:bCs/>
          <w:lang w:val="hu-HU"/>
        </w:rPr>
        <w:t xml:space="preserve">                   Megbí</w:t>
      </w:r>
      <w:r w:rsidR="00FC5328">
        <w:rPr>
          <w:rFonts w:ascii="Garamond" w:hAnsi="Garamond"/>
          <w:bCs/>
          <w:lang w:val="hu-HU"/>
        </w:rPr>
        <w:t>zot</w:t>
      </w:r>
      <w:r w:rsidR="007546AC">
        <w:rPr>
          <w:rFonts w:ascii="Garamond" w:hAnsi="Garamond"/>
          <w:bCs/>
          <w:lang w:val="hu-HU"/>
        </w:rPr>
        <w:t>t</w:t>
      </w:r>
    </w:p>
    <w:p w:rsidR="005C16A4" w:rsidRPr="005C16A4" w:rsidRDefault="005C16A4" w:rsidP="00FC5328">
      <w:pPr>
        <w:jc w:val="both"/>
        <w:rPr>
          <w:rFonts w:ascii="Arial Narrow" w:hAnsi="Arial Narrow"/>
          <w:bCs/>
          <w:lang w:val="hu-HU"/>
        </w:rPr>
      </w:pPr>
    </w:p>
    <w:sectPr w:rsidR="005C16A4" w:rsidRPr="005C16A4" w:rsidSect="00E752D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8B" w:rsidRDefault="00781F8B" w:rsidP="00002E13">
      <w:r>
        <w:separator/>
      </w:r>
    </w:p>
  </w:endnote>
  <w:endnote w:type="continuationSeparator" w:id="0">
    <w:p w:rsidR="00781F8B" w:rsidRDefault="00781F8B" w:rsidP="00002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4" w:rsidRDefault="005D2897" w:rsidP="00D730AE">
    <w:pPr>
      <w:pStyle w:val="llb"/>
      <w:framePr w:wrap="around" w:vAnchor="text" w:hAnchor="margin" w:xAlign="center" w:y="1"/>
      <w:rPr>
        <w:rStyle w:val="Oldalszm"/>
      </w:rPr>
    </w:pPr>
    <w:r>
      <w:rPr>
        <w:rStyle w:val="Oldalszm"/>
      </w:rPr>
      <w:fldChar w:fldCharType="begin"/>
    </w:r>
    <w:r w:rsidR="005C16A4">
      <w:rPr>
        <w:rStyle w:val="Oldalszm"/>
      </w:rPr>
      <w:instrText xml:space="preserve">PAGE  </w:instrText>
    </w:r>
    <w:r>
      <w:rPr>
        <w:rStyle w:val="Oldalszm"/>
      </w:rPr>
      <w:fldChar w:fldCharType="end"/>
    </w:r>
  </w:p>
  <w:p w:rsidR="005C16A4" w:rsidRDefault="005C16A4">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4" w:rsidRPr="009B10BA" w:rsidRDefault="005D2897" w:rsidP="00D730AE">
    <w:pPr>
      <w:pStyle w:val="llb"/>
      <w:framePr w:wrap="around" w:vAnchor="text" w:hAnchor="margin" w:xAlign="center" w:y="1"/>
      <w:jc w:val="center"/>
      <w:rPr>
        <w:rStyle w:val="Oldalszm"/>
        <w:rFonts w:ascii="Garamond" w:hAnsi="Garamond"/>
      </w:rPr>
    </w:pPr>
    <w:r w:rsidRPr="009B10BA">
      <w:rPr>
        <w:rStyle w:val="Oldalszm"/>
        <w:rFonts w:ascii="Garamond" w:hAnsi="Garamond"/>
      </w:rPr>
      <w:fldChar w:fldCharType="begin"/>
    </w:r>
    <w:r w:rsidR="005C16A4" w:rsidRPr="009B10BA">
      <w:rPr>
        <w:rStyle w:val="Oldalszm"/>
        <w:rFonts w:ascii="Garamond" w:hAnsi="Garamond"/>
      </w:rPr>
      <w:instrText xml:space="preserve">PAGE  </w:instrText>
    </w:r>
    <w:r w:rsidRPr="009B10BA">
      <w:rPr>
        <w:rStyle w:val="Oldalszm"/>
        <w:rFonts w:ascii="Garamond" w:hAnsi="Garamond"/>
      </w:rPr>
      <w:fldChar w:fldCharType="separate"/>
    </w:r>
    <w:r w:rsidR="00BD78C8">
      <w:rPr>
        <w:rStyle w:val="Oldalszm"/>
        <w:rFonts w:ascii="Garamond" w:hAnsi="Garamond"/>
        <w:noProof/>
      </w:rPr>
      <w:t>5</w:t>
    </w:r>
    <w:r w:rsidRPr="009B10BA">
      <w:rPr>
        <w:rStyle w:val="Oldalszm"/>
        <w:rFonts w:ascii="Garamond" w:hAnsi="Garamond"/>
      </w:rPr>
      <w:fldChar w:fldCharType="end"/>
    </w:r>
  </w:p>
  <w:p w:rsidR="005C16A4" w:rsidRPr="00D730AE" w:rsidRDefault="005C16A4">
    <w:pPr>
      <w:pStyle w:val="llb"/>
      <w:framePr w:wrap="around" w:vAnchor="text" w:hAnchor="margin" w:xAlign="center" w:y="1"/>
      <w:rPr>
        <w:rStyle w:val="Oldalszm"/>
        <w:sz w:val="20"/>
        <w:lang w:val="cs-CZ"/>
      </w:rPr>
    </w:pPr>
  </w:p>
  <w:p w:rsidR="005C16A4" w:rsidRPr="00D730AE" w:rsidRDefault="005C16A4" w:rsidP="00FC5328">
    <w:pPr>
      <w:pStyle w:val="llb"/>
      <w:tabs>
        <w:tab w:val="clear" w:pos="9026"/>
        <w:tab w:val="right" w:pos="9214"/>
      </w:tabs>
      <w:ind w:left="-1417" w:right="-426"/>
      <w:rPr>
        <w:sz w:val="20"/>
        <w:lang w:val="cs-C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1296988113"/>
      <w:docPartObj>
        <w:docPartGallery w:val="Page Numbers (Bottom of Page)"/>
        <w:docPartUnique/>
      </w:docPartObj>
    </w:sdtPr>
    <w:sdtContent>
      <w:p w:rsidR="00DD4897" w:rsidRDefault="005D2897" w:rsidP="00EB670F">
        <w:pPr>
          <w:pStyle w:val="llb"/>
          <w:framePr w:wrap="none" w:vAnchor="text" w:hAnchor="margin" w:xAlign="center" w:y="1"/>
          <w:rPr>
            <w:rStyle w:val="Oldalszm"/>
          </w:rPr>
        </w:pPr>
        <w:r>
          <w:rPr>
            <w:rStyle w:val="Oldalszm"/>
          </w:rPr>
          <w:fldChar w:fldCharType="begin"/>
        </w:r>
        <w:r w:rsidR="00DD4897">
          <w:rPr>
            <w:rStyle w:val="Oldalszm"/>
          </w:rPr>
          <w:instrText xml:space="preserve"> PAGE </w:instrText>
        </w:r>
        <w:r>
          <w:rPr>
            <w:rStyle w:val="Oldalszm"/>
          </w:rPr>
          <w:fldChar w:fldCharType="end"/>
        </w:r>
      </w:p>
    </w:sdtContent>
  </w:sdt>
  <w:p w:rsidR="00DD4897" w:rsidRDefault="00DD4897">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1144856728"/>
      <w:docPartObj>
        <w:docPartGallery w:val="Page Numbers (Bottom of Page)"/>
        <w:docPartUnique/>
      </w:docPartObj>
    </w:sdtPr>
    <w:sdtContent>
      <w:p w:rsidR="00DD4897" w:rsidRDefault="005D2897" w:rsidP="00EB670F">
        <w:pPr>
          <w:pStyle w:val="llb"/>
          <w:framePr w:wrap="none" w:vAnchor="text" w:hAnchor="margin" w:xAlign="center" w:y="1"/>
          <w:rPr>
            <w:rStyle w:val="Oldalszm"/>
          </w:rPr>
        </w:pPr>
        <w:r>
          <w:rPr>
            <w:rStyle w:val="Oldalszm"/>
          </w:rPr>
          <w:fldChar w:fldCharType="begin"/>
        </w:r>
        <w:r w:rsidR="00DD4897">
          <w:rPr>
            <w:rStyle w:val="Oldalszm"/>
          </w:rPr>
          <w:instrText xml:space="preserve"> PAGE </w:instrText>
        </w:r>
        <w:r>
          <w:rPr>
            <w:rStyle w:val="Oldalszm"/>
          </w:rPr>
          <w:fldChar w:fldCharType="separate"/>
        </w:r>
        <w:r w:rsidR="00BD78C8">
          <w:rPr>
            <w:rStyle w:val="Oldalszm"/>
            <w:noProof/>
          </w:rPr>
          <w:t>6</w:t>
        </w:r>
        <w:r>
          <w:rPr>
            <w:rStyle w:val="Oldalszm"/>
          </w:rPr>
          <w:fldChar w:fldCharType="end"/>
        </w:r>
      </w:p>
    </w:sdtContent>
  </w:sdt>
  <w:p w:rsidR="00DD4897" w:rsidRDefault="00013EAA" w:rsidP="00DD4897">
    <w:pPr>
      <w:pStyle w:val="llb"/>
      <w:ind w:left="-1134" w:hanging="283"/>
    </w:pPr>
    <w:r>
      <w:rPr>
        <w:noProof/>
        <w:lang w:val="hu-HU" w:eastAsia="hu-HU"/>
      </w:rPr>
      <w:drawing>
        <wp:inline distT="0" distB="0" distL="0" distR="0">
          <wp:extent cx="7555865" cy="7554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9899" cy="849803"/>
                  </a:xfrm>
                  <a:prstGeom prst="rect">
                    <a:avLst/>
                  </a:prstGeom>
                </pic:spPr>
              </pic:pic>
            </a:graphicData>
          </a:graphic>
        </wp:inline>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97" w:rsidRDefault="00DD489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8B" w:rsidRDefault="00781F8B" w:rsidP="00002E13">
      <w:r>
        <w:separator/>
      </w:r>
    </w:p>
  </w:footnote>
  <w:footnote w:type="continuationSeparator" w:id="0">
    <w:p w:rsidR="00781F8B" w:rsidRDefault="00781F8B" w:rsidP="00002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4" w:rsidRDefault="005C16A4" w:rsidP="005C16A4">
    <w:pPr>
      <w:tabs>
        <w:tab w:val="left" w:pos="3285"/>
        <w:tab w:val="left" w:pos="3810"/>
        <w:tab w:val="right" w:pos="9072"/>
      </w:tabs>
      <w:kinsoku w:val="0"/>
      <w:overflowPunct w:val="0"/>
      <w:autoSpaceDE w:val="0"/>
      <w:autoSpaceDN w:val="0"/>
      <w:adjustRightInd w:val="0"/>
      <w:ind w:left="-1417"/>
      <w:jc w:val="center"/>
      <w:rPr>
        <w:rFonts w:ascii="Bahnschrift SemiLight" w:hAnsi="Bahnschrift SemiLight"/>
        <w:color w:val="17365D" w:themeColor="text2" w:themeShade="BF"/>
        <w:sz w:val="20"/>
        <w:szCs w:val="20"/>
        <w:lang w:val="hu-HU" w:eastAsia="hu-HU"/>
      </w:rPr>
    </w:pPr>
  </w:p>
  <w:p w:rsidR="005C16A4" w:rsidRDefault="005C16A4" w:rsidP="0002533F">
    <w:pPr>
      <w:tabs>
        <w:tab w:val="left" w:pos="3285"/>
        <w:tab w:val="left" w:pos="3810"/>
        <w:tab w:val="right" w:pos="9072"/>
      </w:tabs>
      <w:kinsoku w:val="0"/>
      <w:overflowPunct w:val="0"/>
      <w:autoSpaceDE w:val="0"/>
      <w:autoSpaceDN w:val="0"/>
      <w:adjustRightInd w:val="0"/>
      <w:jc w:val="center"/>
      <w:rPr>
        <w:rFonts w:ascii="Bahnschrift SemiLight" w:hAnsi="Bahnschrift SemiLight"/>
        <w:color w:val="17365D" w:themeColor="text2" w:themeShade="BF"/>
        <w:sz w:val="20"/>
        <w:szCs w:val="20"/>
        <w:lang w:val="hu-HU" w:eastAsia="hu-H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97" w:rsidRDefault="00DD4897">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13" w:rsidRDefault="00002E13" w:rsidP="00002E13">
    <w:pPr>
      <w:pStyle w:val="lfej"/>
      <w:ind w:left="-1417"/>
    </w:pPr>
    <w:bookmarkStart w:id="0" w:name="_GoBack"/>
    <w:bookmarkEnd w:id="0"/>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897" w:rsidRDefault="00DD489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5F8"/>
    <w:multiLevelType w:val="hybridMultilevel"/>
    <w:tmpl w:val="0E261A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0C47BAC"/>
    <w:multiLevelType w:val="hybridMultilevel"/>
    <w:tmpl w:val="D80A89EC"/>
    <w:lvl w:ilvl="0" w:tplc="8BF0E1AA">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56B077F"/>
    <w:multiLevelType w:val="hybridMultilevel"/>
    <w:tmpl w:val="70DE979C"/>
    <w:lvl w:ilvl="0" w:tplc="040E000F">
      <w:start w:val="1"/>
      <w:numFmt w:val="decimal"/>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3">
    <w:nsid w:val="072836B6"/>
    <w:multiLevelType w:val="hybridMultilevel"/>
    <w:tmpl w:val="FD5E94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F99106A"/>
    <w:multiLevelType w:val="hybridMultilevel"/>
    <w:tmpl w:val="D24E8EEE"/>
    <w:lvl w:ilvl="0" w:tplc="DE76DBB2">
      <w:start w:val="1"/>
      <w:numFmt w:val="bullet"/>
      <w:lvlText w:val="-"/>
      <w:lvlJc w:val="left"/>
      <w:pPr>
        <w:ind w:left="927" w:hanging="360"/>
      </w:pPr>
      <w:rPr>
        <w:rFonts w:ascii="Garamond" w:eastAsia="Times New Roman" w:hAnsi="Garamond" w:cs="Tahoma"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5">
    <w:nsid w:val="12E21D7C"/>
    <w:multiLevelType w:val="hybridMultilevel"/>
    <w:tmpl w:val="C68C9DFC"/>
    <w:lvl w:ilvl="0" w:tplc="040E000F">
      <w:start w:val="1"/>
      <w:numFmt w:val="decimal"/>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6">
    <w:nsid w:val="17A01729"/>
    <w:multiLevelType w:val="hybridMultilevel"/>
    <w:tmpl w:val="5024EB8A"/>
    <w:lvl w:ilvl="0" w:tplc="040E000F">
      <w:start w:val="1"/>
      <w:numFmt w:val="decimal"/>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7">
    <w:nsid w:val="23936A53"/>
    <w:multiLevelType w:val="hybridMultilevel"/>
    <w:tmpl w:val="7A3826A6"/>
    <w:lvl w:ilvl="0" w:tplc="040E000F">
      <w:start w:val="1"/>
      <w:numFmt w:val="decimal"/>
      <w:lvlText w:val="%1."/>
      <w:lvlJc w:val="left"/>
      <w:pPr>
        <w:ind w:left="493" w:hanging="360"/>
      </w:pPr>
    </w:lvl>
    <w:lvl w:ilvl="1" w:tplc="040E0019" w:tentative="1">
      <w:start w:val="1"/>
      <w:numFmt w:val="lowerLetter"/>
      <w:lvlText w:val="%2."/>
      <w:lvlJc w:val="left"/>
      <w:pPr>
        <w:ind w:left="1213" w:hanging="360"/>
      </w:pPr>
    </w:lvl>
    <w:lvl w:ilvl="2" w:tplc="040E001B" w:tentative="1">
      <w:start w:val="1"/>
      <w:numFmt w:val="lowerRoman"/>
      <w:lvlText w:val="%3."/>
      <w:lvlJc w:val="right"/>
      <w:pPr>
        <w:ind w:left="1933" w:hanging="180"/>
      </w:pPr>
    </w:lvl>
    <w:lvl w:ilvl="3" w:tplc="040E000F" w:tentative="1">
      <w:start w:val="1"/>
      <w:numFmt w:val="decimal"/>
      <w:lvlText w:val="%4."/>
      <w:lvlJc w:val="left"/>
      <w:pPr>
        <w:ind w:left="2653" w:hanging="360"/>
      </w:pPr>
    </w:lvl>
    <w:lvl w:ilvl="4" w:tplc="040E0019" w:tentative="1">
      <w:start w:val="1"/>
      <w:numFmt w:val="lowerLetter"/>
      <w:lvlText w:val="%5."/>
      <w:lvlJc w:val="left"/>
      <w:pPr>
        <w:ind w:left="3373" w:hanging="360"/>
      </w:pPr>
    </w:lvl>
    <w:lvl w:ilvl="5" w:tplc="040E001B" w:tentative="1">
      <w:start w:val="1"/>
      <w:numFmt w:val="lowerRoman"/>
      <w:lvlText w:val="%6."/>
      <w:lvlJc w:val="right"/>
      <w:pPr>
        <w:ind w:left="4093" w:hanging="180"/>
      </w:pPr>
    </w:lvl>
    <w:lvl w:ilvl="6" w:tplc="040E000F" w:tentative="1">
      <w:start w:val="1"/>
      <w:numFmt w:val="decimal"/>
      <w:lvlText w:val="%7."/>
      <w:lvlJc w:val="left"/>
      <w:pPr>
        <w:ind w:left="4813" w:hanging="360"/>
      </w:pPr>
    </w:lvl>
    <w:lvl w:ilvl="7" w:tplc="040E0019" w:tentative="1">
      <w:start w:val="1"/>
      <w:numFmt w:val="lowerLetter"/>
      <w:lvlText w:val="%8."/>
      <w:lvlJc w:val="left"/>
      <w:pPr>
        <w:ind w:left="5533" w:hanging="360"/>
      </w:pPr>
    </w:lvl>
    <w:lvl w:ilvl="8" w:tplc="040E001B" w:tentative="1">
      <w:start w:val="1"/>
      <w:numFmt w:val="lowerRoman"/>
      <w:lvlText w:val="%9."/>
      <w:lvlJc w:val="right"/>
      <w:pPr>
        <w:ind w:left="6253" w:hanging="180"/>
      </w:pPr>
    </w:lvl>
  </w:abstractNum>
  <w:abstractNum w:abstractNumId="8">
    <w:nsid w:val="3747548B"/>
    <w:multiLevelType w:val="multilevel"/>
    <w:tmpl w:val="3F5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E36E2"/>
    <w:multiLevelType w:val="multilevel"/>
    <w:tmpl w:val="5CF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55FBF"/>
    <w:multiLevelType w:val="hybridMultilevel"/>
    <w:tmpl w:val="DA0A4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D8E734D"/>
    <w:multiLevelType w:val="hybridMultilevel"/>
    <w:tmpl w:val="2B4ECB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5216E4F"/>
    <w:multiLevelType w:val="hybridMultilevel"/>
    <w:tmpl w:val="4E7094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12"/>
  </w:num>
  <w:num w:numId="5">
    <w:abstractNumId w:val="3"/>
  </w:num>
  <w:num w:numId="6">
    <w:abstractNumId w:val="4"/>
  </w:num>
  <w:num w:numId="7">
    <w:abstractNumId w:val="0"/>
  </w:num>
  <w:num w:numId="8">
    <w:abstractNumId w:val="11"/>
  </w:num>
  <w:num w:numId="9">
    <w:abstractNumId w:val="5"/>
  </w:num>
  <w:num w:numId="10">
    <w:abstractNumId w:val="7"/>
  </w:num>
  <w:num w:numId="11">
    <w:abstractNumId w:val="2"/>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865E10"/>
    <w:rsid w:val="00002E13"/>
    <w:rsid w:val="00013EAA"/>
    <w:rsid w:val="00080EF7"/>
    <w:rsid w:val="000D44C1"/>
    <w:rsid w:val="000E4366"/>
    <w:rsid w:val="000E5050"/>
    <w:rsid w:val="00104647"/>
    <w:rsid w:val="00105771"/>
    <w:rsid w:val="00124682"/>
    <w:rsid w:val="00136FDD"/>
    <w:rsid w:val="001647D2"/>
    <w:rsid w:val="001802C3"/>
    <w:rsid w:val="00183DE3"/>
    <w:rsid w:val="0019704F"/>
    <w:rsid w:val="001A7156"/>
    <w:rsid w:val="001B3074"/>
    <w:rsid w:val="001D3E10"/>
    <w:rsid w:val="002032C1"/>
    <w:rsid w:val="00220666"/>
    <w:rsid w:val="0027144C"/>
    <w:rsid w:val="0029436D"/>
    <w:rsid w:val="002A4B13"/>
    <w:rsid w:val="002E60D3"/>
    <w:rsid w:val="00303B9B"/>
    <w:rsid w:val="00357413"/>
    <w:rsid w:val="00361A9D"/>
    <w:rsid w:val="00362F5D"/>
    <w:rsid w:val="0037078D"/>
    <w:rsid w:val="00377CF6"/>
    <w:rsid w:val="00382F2D"/>
    <w:rsid w:val="003902A6"/>
    <w:rsid w:val="003D4087"/>
    <w:rsid w:val="003D5A6C"/>
    <w:rsid w:val="003F0AAF"/>
    <w:rsid w:val="00410545"/>
    <w:rsid w:val="00484339"/>
    <w:rsid w:val="00535F31"/>
    <w:rsid w:val="00572895"/>
    <w:rsid w:val="005C16A4"/>
    <w:rsid w:val="005D1903"/>
    <w:rsid w:val="005D2897"/>
    <w:rsid w:val="005E6186"/>
    <w:rsid w:val="00632E37"/>
    <w:rsid w:val="00634B41"/>
    <w:rsid w:val="006771BE"/>
    <w:rsid w:val="006F1DC9"/>
    <w:rsid w:val="00720F4B"/>
    <w:rsid w:val="007546AC"/>
    <w:rsid w:val="00780AB0"/>
    <w:rsid w:val="00781F8B"/>
    <w:rsid w:val="007C669E"/>
    <w:rsid w:val="007F62BB"/>
    <w:rsid w:val="00865E10"/>
    <w:rsid w:val="008D0142"/>
    <w:rsid w:val="008D3875"/>
    <w:rsid w:val="008E3549"/>
    <w:rsid w:val="009133B4"/>
    <w:rsid w:val="0094211E"/>
    <w:rsid w:val="009504FB"/>
    <w:rsid w:val="00973437"/>
    <w:rsid w:val="00983D51"/>
    <w:rsid w:val="009B3F59"/>
    <w:rsid w:val="009B7506"/>
    <w:rsid w:val="009C5328"/>
    <w:rsid w:val="009F2FFF"/>
    <w:rsid w:val="00A15016"/>
    <w:rsid w:val="00A245DB"/>
    <w:rsid w:val="00A35F21"/>
    <w:rsid w:val="00AA0EC9"/>
    <w:rsid w:val="00AA5763"/>
    <w:rsid w:val="00AA6C9D"/>
    <w:rsid w:val="00AC2FEE"/>
    <w:rsid w:val="00AE4195"/>
    <w:rsid w:val="00AF1F30"/>
    <w:rsid w:val="00AF5E54"/>
    <w:rsid w:val="00B43B6C"/>
    <w:rsid w:val="00B43C56"/>
    <w:rsid w:val="00B445A4"/>
    <w:rsid w:val="00B554CA"/>
    <w:rsid w:val="00B65743"/>
    <w:rsid w:val="00BD78C8"/>
    <w:rsid w:val="00BF0A02"/>
    <w:rsid w:val="00C33CCA"/>
    <w:rsid w:val="00C413E0"/>
    <w:rsid w:val="00C82A82"/>
    <w:rsid w:val="00D31B37"/>
    <w:rsid w:val="00D66462"/>
    <w:rsid w:val="00D92C67"/>
    <w:rsid w:val="00D97F44"/>
    <w:rsid w:val="00DC2FA0"/>
    <w:rsid w:val="00DD4897"/>
    <w:rsid w:val="00E2660C"/>
    <w:rsid w:val="00E752D0"/>
    <w:rsid w:val="00E90B07"/>
    <w:rsid w:val="00EA5013"/>
    <w:rsid w:val="00F10906"/>
    <w:rsid w:val="00F445F7"/>
    <w:rsid w:val="00F9217C"/>
    <w:rsid w:val="00FC2BAE"/>
    <w:rsid w:val="00FC532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6A4"/>
    <w:pPr>
      <w:spacing w:after="0" w:line="240" w:lineRule="auto"/>
    </w:pPr>
    <w:rPr>
      <w:rFonts w:ascii="Times New Roman" w:eastAsia="Times New Roman" w:hAnsi="Times New Roman" w:cs="Times New Roman"/>
      <w:sz w:val="24"/>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36FDD"/>
    <w:rPr>
      <w:color w:val="0000FF" w:themeColor="hyperlink"/>
      <w:u w:val="single"/>
    </w:rPr>
  </w:style>
  <w:style w:type="paragraph" w:styleId="Listaszerbekezds">
    <w:name w:val="List Paragraph"/>
    <w:basedOn w:val="Norml"/>
    <w:uiPriority w:val="34"/>
    <w:qFormat/>
    <w:rsid w:val="005D1903"/>
    <w:pPr>
      <w:ind w:left="720"/>
      <w:contextualSpacing/>
    </w:pPr>
  </w:style>
  <w:style w:type="paragraph" w:styleId="lfej">
    <w:name w:val="header"/>
    <w:basedOn w:val="Norml"/>
    <w:link w:val="lfejChar"/>
    <w:uiPriority w:val="99"/>
    <w:unhideWhenUsed/>
    <w:rsid w:val="00002E13"/>
    <w:pPr>
      <w:tabs>
        <w:tab w:val="center" w:pos="4513"/>
        <w:tab w:val="right" w:pos="9026"/>
      </w:tabs>
    </w:pPr>
  </w:style>
  <w:style w:type="character" w:customStyle="1" w:styleId="lfejChar">
    <w:name w:val="Élőfej Char"/>
    <w:basedOn w:val="Bekezdsalapbettpusa"/>
    <w:link w:val="lfej"/>
    <w:uiPriority w:val="99"/>
    <w:rsid w:val="00002E13"/>
  </w:style>
  <w:style w:type="paragraph" w:styleId="llb">
    <w:name w:val="footer"/>
    <w:basedOn w:val="Norml"/>
    <w:link w:val="llbChar"/>
    <w:unhideWhenUsed/>
    <w:rsid w:val="00002E13"/>
    <w:pPr>
      <w:tabs>
        <w:tab w:val="center" w:pos="4513"/>
        <w:tab w:val="right" w:pos="9026"/>
      </w:tabs>
    </w:pPr>
  </w:style>
  <w:style w:type="character" w:customStyle="1" w:styleId="llbChar">
    <w:name w:val="Élőláb Char"/>
    <w:basedOn w:val="Bekezdsalapbettpusa"/>
    <w:link w:val="llb"/>
    <w:uiPriority w:val="99"/>
    <w:rsid w:val="00002E13"/>
  </w:style>
  <w:style w:type="character" w:styleId="Oldalszm">
    <w:name w:val="page number"/>
    <w:basedOn w:val="Bekezdsalapbettpusa"/>
    <w:unhideWhenUsed/>
    <w:rsid w:val="00DD4897"/>
  </w:style>
  <w:style w:type="paragraph" w:styleId="Buborkszveg">
    <w:name w:val="Balloon Text"/>
    <w:basedOn w:val="Norml"/>
    <w:link w:val="BuborkszvegChar"/>
    <w:uiPriority w:val="99"/>
    <w:semiHidden/>
    <w:unhideWhenUsed/>
    <w:rsid w:val="00AA0EC9"/>
    <w:rPr>
      <w:rFonts w:ascii="Tahoma" w:hAnsi="Tahoma" w:cs="Tahoma"/>
      <w:sz w:val="16"/>
      <w:szCs w:val="16"/>
    </w:rPr>
  </w:style>
  <w:style w:type="character" w:customStyle="1" w:styleId="BuborkszvegChar">
    <w:name w:val="Buborékszöveg Char"/>
    <w:basedOn w:val="Bekezdsalapbettpusa"/>
    <w:link w:val="Buborkszveg"/>
    <w:uiPriority w:val="99"/>
    <w:semiHidden/>
    <w:rsid w:val="00AA0EC9"/>
    <w:rPr>
      <w:rFonts w:ascii="Tahoma" w:hAnsi="Tahoma" w:cs="Tahoma"/>
      <w:sz w:val="16"/>
      <w:szCs w:val="16"/>
    </w:rPr>
  </w:style>
  <w:style w:type="paragraph" w:styleId="NormlWeb">
    <w:name w:val="Normal (Web)"/>
    <w:basedOn w:val="Norml"/>
    <w:uiPriority w:val="99"/>
    <w:unhideWhenUsed/>
    <w:rsid w:val="00B554CA"/>
    <w:pPr>
      <w:spacing w:before="100" w:beforeAutospacing="1" w:after="100" w:afterAutospacing="1"/>
    </w:pPr>
    <w:rPr>
      <w:lang w:eastAsia="hu-HU"/>
    </w:rPr>
  </w:style>
  <w:style w:type="paragraph" w:styleId="Cm">
    <w:name w:val="Title"/>
    <w:basedOn w:val="Norml"/>
    <w:link w:val="CmChar"/>
    <w:qFormat/>
    <w:rsid w:val="005C16A4"/>
    <w:pPr>
      <w:tabs>
        <w:tab w:val="left" w:pos="4536"/>
      </w:tabs>
      <w:jc w:val="center"/>
    </w:pPr>
    <w:rPr>
      <w:b/>
      <w:sz w:val="22"/>
      <w:szCs w:val="20"/>
      <w:lang w:val="hu-HU" w:eastAsia="zh-CN"/>
    </w:rPr>
  </w:style>
  <w:style w:type="character" w:customStyle="1" w:styleId="CmChar">
    <w:name w:val="Cím Char"/>
    <w:basedOn w:val="Bekezdsalapbettpusa"/>
    <w:link w:val="Cm"/>
    <w:rsid w:val="005C16A4"/>
    <w:rPr>
      <w:rFonts w:ascii="Times New Roman" w:eastAsia="Times New Roman" w:hAnsi="Times New Roman" w:cs="Times New Roman"/>
      <w:b/>
      <w:szCs w:val="20"/>
      <w:lang w:eastAsia="zh-CN"/>
    </w:rPr>
  </w:style>
  <w:style w:type="table" w:customStyle="1" w:styleId="PlainTable2">
    <w:name w:val="Plain Table 2"/>
    <w:basedOn w:val="Normltblzat"/>
    <w:uiPriority w:val="42"/>
    <w:rsid w:val="005C16A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zekhely">
    <w:name w:val="szekhely"/>
    <w:basedOn w:val="Bekezdsalapbettpusa"/>
    <w:rsid w:val="003D5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C16A4"/>
    <w:pPr>
      <w:spacing w:after="0" w:line="240" w:lineRule="auto"/>
    </w:pPr>
    <w:rPr>
      <w:rFonts w:ascii="Times New Roman" w:eastAsia="Times New Roman" w:hAnsi="Times New Roman" w:cs="Times New Roman"/>
      <w:sz w:val="24"/>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36FDD"/>
    <w:rPr>
      <w:color w:val="0000FF" w:themeColor="hyperlink"/>
      <w:u w:val="single"/>
    </w:rPr>
  </w:style>
  <w:style w:type="paragraph" w:styleId="Listaszerbekezds">
    <w:name w:val="List Paragraph"/>
    <w:basedOn w:val="Norml"/>
    <w:uiPriority w:val="34"/>
    <w:qFormat/>
    <w:rsid w:val="005D1903"/>
    <w:pPr>
      <w:ind w:left="720"/>
      <w:contextualSpacing/>
    </w:pPr>
  </w:style>
  <w:style w:type="paragraph" w:styleId="lfej">
    <w:name w:val="header"/>
    <w:basedOn w:val="Norml"/>
    <w:link w:val="lfejChar"/>
    <w:uiPriority w:val="99"/>
    <w:unhideWhenUsed/>
    <w:rsid w:val="00002E13"/>
    <w:pPr>
      <w:tabs>
        <w:tab w:val="center" w:pos="4513"/>
        <w:tab w:val="right" w:pos="9026"/>
      </w:tabs>
    </w:pPr>
  </w:style>
  <w:style w:type="character" w:customStyle="1" w:styleId="lfejChar">
    <w:name w:val="Élőfej Char"/>
    <w:basedOn w:val="Bekezdsalapbettpusa"/>
    <w:link w:val="lfej"/>
    <w:uiPriority w:val="99"/>
    <w:rsid w:val="00002E13"/>
  </w:style>
  <w:style w:type="paragraph" w:styleId="llb">
    <w:name w:val="footer"/>
    <w:basedOn w:val="Norml"/>
    <w:link w:val="llbChar"/>
    <w:unhideWhenUsed/>
    <w:rsid w:val="00002E13"/>
    <w:pPr>
      <w:tabs>
        <w:tab w:val="center" w:pos="4513"/>
        <w:tab w:val="right" w:pos="9026"/>
      </w:tabs>
    </w:pPr>
  </w:style>
  <w:style w:type="character" w:customStyle="1" w:styleId="llbChar">
    <w:name w:val="Élőláb Char"/>
    <w:basedOn w:val="Bekezdsalapbettpusa"/>
    <w:link w:val="llb"/>
    <w:uiPriority w:val="99"/>
    <w:rsid w:val="00002E13"/>
  </w:style>
  <w:style w:type="character" w:styleId="Oldalszm">
    <w:name w:val="page number"/>
    <w:basedOn w:val="Bekezdsalapbettpusa"/>
    <w:unhideWhenUsed/>
    <w:rsid w:val="00DD4897"/>
  </w:style>
  <w:style w:type="paragraph" w:styleId="Buborkszveg">
    <w:name w:val="Balloon Text"/>
    <w:basedOn w:val="Norml"/>
    <w:link w:val="BuborkszvegChar"/>
    <w:uiPriority w:val="99"/>
    <w:semiHidden/>
    <w:unhideWhenUsed/>
    <w:rsid w:val="00AA0EC9"/>
    <w:rPr>
      <w:rFonts w:ascii="Tahoma" w:hAnsi="Tahoma" w:cs="Tahoma"/>
      <w:sz w:val="16"/>
      <w:szCs w:val="16"/>
    </w:rPr>
  </w:style>
  <w:style w:type="character" w:customStyle="1" w:styleId="BuborkszvegChar">
    <w:name w:val="Buborékszöveg Char"/>
    <w:basedOn w:val="Bekezdsalapbettpusa"/>
    <w:link w:val="Buborkszveg"/>
    <w:uiPriority w:val="99"/>
    <w:semiHidden/>
    <w:rsid w:val="00AA0EC9"/>
    <w:rPr>
      <w:rFonts w:ascii="Tahoma" w:hAnsi="Tahoma" w:cs="Tahoma"/>
      <w:sz w:val="16"/>
      <w:szCs w:val="16"/>
    </w:rPr>
  </w:style>
  <w:style w:type="paragraph" w:styleId="NormlWeb">
    <w:name w:val="Normal (Web)"/>
    <w:basedOn w:val="Norml"/>
    <w:uiPriority w:val="99"/>
    <w:unhideWhenUsed/>
    <w:rsid w:val="00B554CA"/>
    <w:pPr>
      <w:spacing w:before="100" w:beforeAutospacing="1" w:after="100" w:afterAutospacing="1"/>
    </w:pPr>
    <w:rPr>
      <w:lang w:eastAsia="hu-HU"/>
    </w:rPr>
  </w:style>
  <w:style w:type="paragraph" w:styleId="Cm">
    <w:name w:val="Title"/>
    <w:basedOn w:val="Norml"/>
    <w:link w:val="CmChar"/>
    <w:qFormat/>
    <w:rsid w:val="005C16A4"/>
    <w:pPr>
      <w:tabs>
        <w:tab w:val="left" w:pos="4536"/>
      </w:tabs>
      <w:jc w:val="center"/>
    </w:pPr>
    <w:rPr>
      <w:b/>
      <w:sz w:val="22"/>
      <w:szCs w:val="20"/>
      <w:lang w:val="hu-HU" w:eastAsia="zh-CN"/>
    </w:rPr>
  </w:style>
  <w:style w:type="character" w:customStyle="1" w:styleId="CmChar">
    <w:name w:val="Cím Char"/>
    <w:basedOn w:val="Bekezdsalapbettpusa"/>
    <w:link w:val="Cm"/>
    <w:rsid w:val="005C16A4"/>
    <w:rPr>
      <w:rFonts w:ascii="Times New Roman" w:eastAsia="Times New Roman" w:hAnsi="Times New Roman" w:cs="Times New Roman"/>
      <w:b/>
      <w:szCs w:val="20"/>
      <w:lang w:eastAsia="zh-CN"/>
    </w:rPr>
  </w:style>
  <w:style w:type="table" w:customStyle="1" w:styleId="PlainTable2">
    <w:name w:val="Plain Table 2"/>
    <w:basedOn w:val="Normltblzat"/>
    <w:uiPriority w:val="42"/>
    <w:rsid w:val="005C16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461777311">
      <w:bodyDiv w:val="1"/>
      <w:marLeft w:val="0"/>
      <w:marRight w:val="0"/>
      <w:marTop w:val="0"/>
      <w:marBottom w:val="0"/>
      <w:divBdr>
        <w:top w:val="none" w:sz="0" w:space="0" w:color="auto"/>
        <w:left w:val="none" w:sz="0" w:space="0" w:color="auto"/>
        <w:bottom w:val="none" w:sz="0" w:space="0" w:color="auto"/>
        <w:right w:val="none" w:sz="0" w:space="0" w:color="auto"/>
      </w:divBdr>
    </w:div>
    <w:div w:id="489638017">
      <w:bodyDiv w:val="1"/>
      <w:marLeft w:val="0"/>
      <w:marRight w:val="0"/>
      <w:marTop w:val="0"/>
      <w:marBottom w:val="0"/>
      <w:divBdr>
        <w:top w:val="none" w:sz="0" w:space="0" w:color="auto"/>
        <w:left w:val="none" w:sz="0" w:space="0" w:color="auto"/>
        <w:bottom w:val="none" w:sz="0" w:space="0" w:color="auto"/>
        <w:right w:val="none" w:sz="0" w:space="0" w:color="auto"/>
      </w:divBdr>
    </w:div>
    <w:div w:id="11420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7" Type="http://schemas.microsoft.com/office/2007/relationships/stylesWithEffects" Target="stylesWithEffect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1801</Words>
  <Characters>12430</Characters>
  <Application>Microsoft Office Word</Application>
  <DocSecurity>0</DocSecurity>
  <Lines>103</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cp:lastPrinted>2024-06-04T10:40:00Z</cp:lastPrinted>
  <dcterms:created xsi:type="dcterms:W3CDTF">2024-05-21T16:40:00Z</dcterms:created>
  <dcterms:modified xsi:type="dcterms:W3CDTF">2025-07-14T13:26:00Z</dcterms:modified>
</cp:coreProperties>
</file>